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47654" w14:paraId="7EFDCA42" w14:textId="77777777">
      <w:pPr>
        <w:widowControl w:val="0"/>
        <w:spacing w:after="0" w:line="240" w:lineRule="auto"/>
        <w:jc w:val="center"/>
        <w:rPr>
          <w:rFonts w:ascii="PT Astra Serif" w:hAnsi="PT Astra Serif" w:cs="PT Astra Serif"/>
          <w:sz w:val="24"/>
          <w:szCs w:val="24"/>
        </w:rPr>
      </w:pPr>
      <w:r>
        <w:rPr>
          <w:rFonts w:ascii="PT Astra Serif" w:eastAsia="PT Astra Serif" w:hAnsi="PT Astra Serif" w:cs="PT Astra Serif"/>
          <w:b/>
          <w:sz w:val="24"/>
          <w:szCs w:val="24"/>
        </w:rPr>
        <w:t>ТЕХНИЧЕСКОЕ ЗАДАНИЕ</w:t>
      </w:r>
    </w:p>
    <w:p w:rsidR="00247654" w:rsidP="00E4597F" w14:paraId="1F2CA0B5" w14:textId="6475708F">
      <w:pPr>
        <w:widowControl w:val="0"/>
        <w:spacing w:after="0" w:line="240" w:lineRule="auto"/>
        <w:jc w:val="center"/>
        <w:rPr>
          <w:rFonts w:ascii="PT Astra Serif" w:eastAsia="PT Astra Serif" w:hAnsi="PT Astra Serif" w:cs="PT Astra Serif"/>
          <w:sz w:val="24"/>
          <w:szCs w:val="24"/>
        </w:rPr>
      </w:pPr>
      <w:r>
        <w:rPr>
          <w:rFonts w:ascii="PT Astra Serif" w:eastAsia="PT Astra Serif" w:hAnsi="PT Astra Serif" w:cs="PT Astra Serif"/>
          <w:sz w:val="24"/>
          <w:szCs w:val="24"/>
        </w:rPr>
        <w:t>(ТИПОВОЕ)</w:t>
      </w:r>
    </w:p>
    <w:p w:rsidR="00E4597F" w:rsidP="00E4597F" w14:paraId="32F95BF1" w14:textId="77777777">
      <w:pPr>
        <w:widowControl w:val="0"/>
        <w:spacing w:after="0" w:line="240" w:lineRule="auto"/>
        <w:jc w:val="center"/>
        <w:rPr>
          <w:rFonts w:ascii="PT Astra Serif" w:hAnsi="PT Astra Serif" w:cs="PT Astra Serif"/>
          <w:sz w:val="24"/>
          <w:szCs w:val="24"/>
        </w:rPr>
      </w:pPr>
      <w:bookmarkStart w:id="0" w:name="_GoBack"/>
      <w:bookmarkEnd w:id="0"/>
    </w:p>
    <w:p w:rsidR="00247654" w:rsidRPr="00CA4302" w14:paraId="0E1E06F0" w14:textId="71A61295">
      <w:pPr>
        <w:widowControl w:val="0"/>
        <w:spacing w:after="0" w:line="240" w:lineRule="auto"/>
        <w:jc w:val="center"/>
        <w:rPr>
          <w:rFonts w:ascii="PT Astra Serif" w:hAnsi="PT Astra Serif" w:cs="PT Astra Serif"/>
          <w:sz w:val="24"/>
          <w:szCs w:val="24"/>
        </w:rPr>
      </w:pPr>
      <w:r w:rsidRPr="00CA4302">
        <w:rPr>
          <w:rFonts w:ascii="PT Astra Serif" w:eastAsia="PT Astra Serif" w:hAnsi="PT Astra Serif" w:cs="PT Astra Serif"/>
          <w:i/>
          <w:color w:val="0000FF"/>
          <w:sz w:val="24"/>
          <w:szCs w:val="24"/>
        </w:rPr>
        <w:t>(</w:t>
      </w:r>
      <w:r w:rsidRPr="00CA4302" w:rsidR="00CA4302">
        <w:rPr>
          <w:rFonts w:ascii="PT Astra Serif" w:hAnsi="PT Astra Serif"/>
          <w:i/>
          <w:color w:val="051BBB"/>
          <w:sz w:val="24"/>
          <w:szCs w:val="24"/>
        </w:rPr>
        <w:t>устанавливается</w:t>
      </w:r>
      <w:r w:rsidRPr="00CA4302" w:rsidR="00CA4302">
        <w:rPr>
          <w:rFonts w:ascii="PT Astra Serif" w:hAnsi="PT Astra Serif"/>
          <w:i/>
          <w:color w:val="051BBB"/>
          <w:sz w:val="24"/>
          <w:szCs w:val="24"/>
        </w:rPr>
        <w:t xml:space="preserve"> ограничение закупок товаров, происходящих из иностранных государств,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A4302">
        <w:rPr>
          <w:rFonts w:ascii="PT Astra Serif" w:eastAsia="PT Astra Serif" w:hAnsi="PT Astra Serif" w:cs="PT Astra Serif"/>
          <w:i/>
          <w:color w:val="0000FF"/>
          <w:sz w:val="24"/>
          <w:szCs w:val="24"/>
        </w:rPr>
        <w:t>)</w:t>
      </w:r>
    </w:p>
    <w:p w:rsidR="00247654" w14:paraId="30FCEE18" w14:textId="77777777">
      <w:pPr>
        <w:widowControl w:val="0"/>
        <w:spacing w:after="0" w:line="240" w:lineRule="auto"/>
        <w:rPr>
          <w:rFonts w:ascii="PT Astra Serif" w:hAnsi="PT Astra Serif" w:cs="PT Astra Serif"/>
          <w:sz w:val="24"/>
          <w:szCs w:val="24"/>
        </w:rPr>
      </w:pPr>
    </w:p>
    <w:p w:rsidR="00247654" w14:paraId="7246DE71" w14:textId="77777777">
      <w:pPr>
        <w:pStyle w:val="ListParagraph"/>
        <w:widowControl w:val="0"/>
        <w:spacing w:after="0" w:line="240" w:lineRule="auto"/>
        <w:ind w:left="0" w:firstLine="567"/>
        <w:jc w:val="both"/>
        <w:rPr>
          <w:rFonts w:cs="PT Astra Serif"/>
          <w:szCs w:val="24"/>
        </w:rPr>
      </w:pPr>
      <w:r>
        <w:rPr>
          <w:rFonts w:eastAsia="PT Astra Serif" w:cs="PT Astra Serif"/>
          <w:b/>
          <w:szCs w:val="24"/>
        </w:rPr>
        <w:t>1. Наименование объекта закупки:</w:t>
      </w:r>
      <w:r>
        <w:rPr>
          <w:rFonts w:eastAsia="PT Astra Serif" w:cs="PT Astra Serif"/>
          <w:szCs w:val="24"/>
        </w:rPr>
        <w:t xml:space="preserve"> ___________________________ </w:t>
      </w:r>
      <w:r>
        <w:rPr>
          <w:rFonts w:eastAsia="PT Astra Serif" w:cs="PT Astra Serif"/>
          <w:i/>
          <w:color w:val="0000FF"/>
          <w:szCs w:val="24"/>
          <w:lang w:eastAsia="ru-RU"/>
        </w:rPr>
        <w:t>(формулируется заказчиком в зависимости от объекта закупки)</w:t>
      </w:r>
      <w:r>
        <w:rPr>
          <w:rFonts w:eastAsia="PT Astra Serif" w:cs="PT Astra Serif"/>
          <w:szCs w:val="24"/>
        </w:rPr>
        <w:t>.</w:t>
      </w:r>
    </w:p>
    <w:p w:rsidR="00247654" w:rsidP="00E4597F" w14:paraId="0FC1E0FD" w14:textId="086C049B">
      <w:pPr>
        <w:pStyle w:val="ListParagraph"/>
        <w:widowControl w:val="0"/>
        <w:tabs>
          <w:tab w:val="left" w:pos="709"/>
        </w:tabs>
        <w:spacing w:after="0" w:line="240" w:lineRule="auto"/>
        <w:ind w:left="0" w:firstLine="567"/>
        <w:jc w:val="both"/>
        <w:rPr>
          <w:rFonts w:cs="PT Astra Serif"/>
          <w:szCs w:val="24"/>
        </w:rPr>
      </w:pPr>
      <w:r>
        <w:rPr>
          <w:rFonts w:eastAsia="PT Astra Serif" w:cs="PT Astra Serif"/>
          <w:b/>
          <w:szCs w:val="24"/>
        </w:rPr>
        <w:t>2. Описание объекта закупки:</w:t>
      </w:r>
    </w:p>
    <w:tbl>
      <w:tblPr>
        <w:tblW w:w="4950" w:type="pct"/>
        <w:jc w:val="center"/>
        <w:tblLayout w:type="fixed"/>
        <w:tblLook w:val="04A0"/>
      </w:tblPr>
      <w:tblGrid>
        <w:gridCol w:w="1602"/>
        <w:gridCol w:w="1800"/>
        <w:gridCol w:w="1401"/>
        <w:gridCol w:w="2041"/>
        <w:gridCol w:w="1601"/>
        <w:gridCol w:w="1943"/>
        <w:gridCol w:w="2126"/>
        <w:gridCol w:w="992"/>
        <w:gridCol w:w="1132"/>
      </w:tblGrid>
      <w:tr w14:paraId="6DAD1FAC" w14:textId="77777777">
        <w:tblPrEx>
          <w:tblW w:w="4950" w:type="pct"/>
          <w:jc w:val="center"/>
          <w:tblLayout w:type="fixed"/>
          <w:tblLook w:val="04A0"/>
        </w:tblPrEx>
        <w:trPr>
          <w:trHeight w:val="376"/>
          <w:jc w:val="center"/>
        </w:trPr>
        <w:tc>
          <w:tcPr>
            <w:tcW w:w="1602" w:type="dxa"/>
            <w:vMerge w:val="restart"/>
            <w:tcBorders>
              <w:top w:val="single" w:sz="4" w:space="0" w:color="000000"/>
              <w:left w:val="single" w:sz="4" w:space="0" w:color="000000"/>
              <w:right w:val="single" w:sz="4" w:space="0" w:color="000000"/>
            </w:tcBorders>
            <w:shd w:val="clear" w:color="auto" w:fill="FFFFFF"/>
            <w:vAlign w:val="center"/>
          </w:tcPr>
          <w:p w:rsidR="00247654" w:rsidRPr="00C8462E" w14:paraId="1BE112E5" w14:textId="77777777">
            <w:pPr>
              <w:widowControl w:val="0"/>
              <w:tabs>
                <w:tab w:val="left" w:pos="557"/>
              </w:tabs>
              <w:spacing w:after="0" w:line="240" w:lineRule="auto"/>
              <w:ind w:right="-108"/>
              <w:jc w:val="center"/>
              <w:rPr>
                <w:rFonts w:ascii="PT Astra Serif" w:hAnsi="PT Astra Serif" w:cs="PT Astra Serif"/>
                <w:b/>
              </w:rPr>
            </w:pPr>
            <w:r w:rsidRPr="00C8462E">
              <w:rPr>
                <w:rFonts w:ascii="PT Astra Serif" w:eastAsia="PT Astra Serif" w:hAnsi="PT Astra Serif" w:cs="PT Astra Serif"/>
                <w:b/>
              </w:rPr>
              <w:t>Наименование товара</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249E8B86" w14:textId="77777777">
            <w:pPr>
              <w:widowControl w:val="0"/>
              <w:spacing w:after="0" w:line="240" w:lineRule="auto"/>
              <w:ind w:left="-133" w:right="-109"/>
              <w:jc w:val="center"/>
              <w:rPr>
                <w:rFonts w:ascii="PT Astra Serif" w:hAnsi="PT Astra Serif" w:cs="PT Astra Serif"/>
                <w:b/>
                <w:color w:val="000000"/>
              </w:rPr>
            </w:pPr>
            <w:r w:rsidRPr="00C8462E">
              <w:rPr>
                <w:rFonts w:ascii="PT Astra Serif" w:eastAsia="PT Astra Serif" w:hAnsi="PT Astra Serif" w:cs="PT Astra Serif"/>
                <w:b/>
                <w:color w:val="000000"/>
              </w:rPr>
              <w:t>Код позиции</w:t>
            </w:r>
          </w:p>
        </w:tc>
        <w:tc>
          <w:tcPr>
            <w:tcW w:w="7711" w:type="dxa"/>
            <w:gridSpan w:val="4"/>
            <w:vMerge w:val="restart"/>
            <w:tcBorders>
              <w:top w:val="single" w:sz="4" w:space="0" w:color="000000"/>
              <w:left w:val="single" w:sz="4" w:space="0" w:color="000000"/>
              <w:right w:val="single" w:sz="4" w:space="0" w:color="000000"/>
            </w:tcBorders>
            <w:shd w:val="clear" w:color="auto" w:fill="FFFFFF"/>
            <w:vAlign w:val="center"/>
          </w:tcPr>
          <w:p w:rsidR="00247654" w:rsidRPr="00C8462E" w14:paraId="715B4D39" w14:textId="77777777">
            <w:pPr>
              <w:widowControl w:val="0"/>
              <w:spacing w:after="0" w:line="240" w:lineRule="auto"/>
              <w:ind w:right="-83"/>
              <w:jc w:val="center"/>
              <w:rPr>
                <w:rFonts w:ascii="PT Astra Serif" w:hAnsi="PT Astra Serif" w:cs="PT Astra Serif"/>
                <w:b/>
                <w:bCs/>
              </w:rPr>
            </w:pPr>
            <w:r w:rsidRPr="00C8462E">
              <w:rPr>
                <w:rFonts w:ascii="PT Astra Serif" w:eastAsia="PT Astra Serif" w:hAnsi="PT Astra Serif" w:cs="PT Astra Serif"/>
                <w:b/>
                <w:bCs/>
              </w:rPr>
              <w:t>Функциональные, технические и качественные, эксплуатационные характеристики товара</w:t>
            </w:r>
            <w:r>
              <w:rPr>
                <w:rStyle w:val="FootnoteReference"/>
                <w:rFonts w:ascii="PT Astra Serif" w:eastAsia="PT Astra Serif" w:hAnsi="PT Astra Serif" w:cs="PT Astra Serif"/>
                <w:b/>
                <w:bCs/>
              </w:rPr>
              <w:footnoteReference w:id="2"/>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247654" w:rsidRPr="00C8462E" w14:paraId="56AE70BA" w14:textId="77777777">
            <w:pPr>
              <w:jc w:val="center"/>
              <w:rPr>
                <w:rFonts w:ascii="PT Astra Serif" w:hAnsi="PT Astra Serif" w:cs="PT Astra Serif"/>
                <w:b/>
                <w:bCs/>
              </w:rPr>
            </w:pPr>
            <w:r w:rsidRPr="00C8462E">
              <w:rPr>
                <w:rFonts w:ascii="PT Astra Serif" w:eastAsia="PT Astra Serif" w:hAnsi="PT Astra Serif" w:cs="PT Astra Serif"/>
                <w:b/>
                <w:bCs/>
              </w:rPr>
              <w:t>Количество</w:t>
            </w:r>
          </w:p>
        </w:tc>
        <w:tc>
          <w:tcPr>
            <w:tcW w:w="1132" w:type="dxa"/>
            <w:vMerge w:val="restart"/>
            <w:tcBorders>
              <w:top w:val="single" w:sz="4" w:space="0" w:color="000000"/>
              <w:left w:val="single" w:sz="4" w:space="0" w:color="000000"/>
              <w:right w:val="single" w:sz="4" w:space="0" w:color="000000"/>
            </w:tcBorders>
            <w:shd w:val="clear" w:color="auto" w:fill="FFFFFF"/>
            <w:vAlign w:val="center"/>
          </w:tcPr>
          <w:p w:rsidR="00247654" w:rsidRPr="00C8462E" w14:paraId="7D27747F" w14:textId="77777777">
            <w:pPr>
              <w:jc w:val="center"/>
              <w:rPr>
                <w:rFonts w:ascii="PT Astra Serif" w:hAnsi="PT Astra Serif" w:cs="PT Astra Serif"/>
                <w:b/>
                <w:bCs/>
              </w:rPr>
            </w:pPr>
            <w:r w:rsidRPr="00C8462E">
              <w:rPr>
                <w:rFonts w:ascii="PT Astra Serif" w:eastAsia="PT Astra Serif" w:hAnsi="PT Astra Serif" w:cs="PT Astra Serif"/>
                <w:b/>
                <w:bCs/>
              </w:rPr>
              <w:t>Единица измерения</w:t>
            </w:r>
          </w:p>
        </w:tc>
      </w:tr>
      <w:tr w14:paraId="158A44C2" w14:textId="77777777">
        <w:tblPrEx>
          <w:tblW w:w="4950" w:type="pct"/>
          <w:jc w:val="center"/>
          <w:tblLayout w:type="fixed"/>
          <w:tblLook w:val="04A0"/>
        </w:tblPrEx>
        <w:trPr>
          <w:trHeight w:val="953"/>
          <w:jc w:val="center"/>
        </w:trPr>
        <w:tc>
          <w:tcPr>
            <w:tcW w:w="1602" w:type="dxa"/>
            <w:vMerge/>
            <w:tcBorders>
              <w:left w:val="single" w:sz="4" w:space="0" w:color="000000"/>
              <w:right w:val="single" w:sz="4" w:space="0" w:color="000000"/>
            </w:tcBorders>
            <w:shd w:val="clear" w:color="auto" w:fill="FFFFFF"/>
            <w:vAlign w:val="center"/>
          </w:tcPr>
          <w:p w:rsidR="00247654" w:rsidRPr="00C8462E" w14:paraId="25A50D49" w14:textId="77777777">
            <w:pPr>
              <w:widowControl w:val="0"/>
              <w:tabs>
                <w:tab w:val="left" w:pos="557"/>
              </w:tabs>
              <w:spacing w:after="0" w:line="240" w:lineRule="auto"/>
              <w:ind w:right="-108"/>
              <w:jc w:val="center"/>
              <w:rPr>
                <w:rFonts w:ascii="PT Astra Serif" w:hAnsi="PT Astra Serif"/>
              </w:rPr>
            </w:pP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7FB707A" w14:textId="77777777">
            <w:pPr>
              <w:spacing w:after="0" w:line="240" w:lineRule="auto"/>
              <w:jc w:val="center"/>
              <w:rPr>
                <w:rFonts w:ascii="PT Astra Serif" w:hAnsi="PT Astra Serif" w:cs="PT Astra Serif"/>
              </w:rPr>
            </w:pPr>
            <w:r w:rsidRPr="00C8462E">
              <w:rPr>
                <w:rFonts w:ascii="PT Astra Serif" w:eastAsia="PT Astra Serif" w:hAnsi="PT Astra Serif" w:cs="PT Astra Serif"/>
                <w:b/>
              </w:rPr>
              <w:t>Каталог</w:t>
            </w:r>
            <w:r w:rsidRPr="00C8462E">
              <w:rPr>
                <w:rFonts w:ascii="PT Astra Serif" w:eastAsia="PT Astra Serif" w:hAnsi="PT Astra Serif" w:cs="PT Astra Serif"/>
                <w:b/>
                <w:color w:val="000000"/>
              </w:rPr>
              <w:t xml:space="preserve"> товаров, работ, услуг для обеспечения государственных и муниципальных нужд</w:t>
            </w:r>
          </w:p>
        </w:tc>
        <w:tc>
          <w:tcPr>
            <w:tcW w:w="14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416D2B0" w14:textId="77777777">
            <w:pPr>
              <w:widowControl w:val="0"/>
              <w:spacing w:after="0" w:line="240" w:lineRule="auto"/>
              <w:ind w:left="-133" w:right="-109"/>
              <w:jc w:val="center"/>
              <w:rPr>
                <w:rFonts w:ascii="PT Astra Serif" w:hAnsi="PT Astra Serif" w:cs="PT Astra Serif"/>
              </w:rPr>
            </w:pPr>
            <w:r w:rsidRPr="00C8462E">
              <w:rPr>
                <w:rFonts w:ascii="PT Astra Serif" w:eastAsia="PT Astra Serif" w:hAnsi="PT Astra Serif" w:cs="PT Astra Serif"/>
                <w:b/>
                <w:color w:val="000000"/>
              </w:rPr>
              <w:t>Общероссийский классификато</w:t>
            </w:r>
            <w:r w:rsidRPr="00C8462E">
              <w:rPr>
                <w:rFonts w:ascii="PT Astra Serif" w:eastAsia="PT Astra Serif" w:hAnsi="PT Astra Serif" w:cs="PT Astra Serif"/>
                <w:b/>
              </w:rPr>
              <w:t>р продукции п</w:t>
            </w:r>
            <w:r w:rsidRPr="00C8462E">
              <w:rPr>
                <w:rFonts w:ascii="PT Astra Serif" w:eastAsia="PT Astra Serif" w:hAnsi="PT Astra Serif" w:cs="PT Astra Serif"/>
                <w:b/>
                <w:color w:val="000000"/>
              </w:rPr>
              <w:t>о видам экономической деятельности (ОКПД2) ОК 034-2014 (КПЕС 2008)</w:t>
            </w:r>
          </w:p>
        </w:tc>
        <w:tc>
          <w:tcPr>
            <w:tcW w:w="7711" w:type="dxa"/>
            <w:gridSpan w:val="4"/>
            <w:vMerge/>
            <w:tcBorders>
              <w:left w:val="single" w:sz="4" w:space="0" w:color="000000"/>
              <w:bottom w:val="single" w:sz="4" w:space="0" w:color="000000"/>
              <w:right w:val="single" w:sz="4" w:space="0" w:color="000000"/>
            </w:tcBorders>
            <w:shd w:val="clear" w:color="auto" w:fill="FFFFFF"/>
            <w:vAlign w:val="center"/>
          </w:tcPr>
          <w:p w:rsidR="00247654" w:rsidRPr="00C8462E" w14:paraId="4A9D5FA9" w14:textId="77777777">
            <w:pPr>
              <w:widowControl w:val="0"/>
              <w:spacing w:after="0" w:line="240" w:lineRule="auto"/>
              <w:ind w:right="-83"/>
              <w:jc w:val="center"/>
              <w:rPr>
                <w:rFonts w:ascii="PT Astra Serif" w:eastAsia="Times New Roman" w:hAnsi="PT Astra Serif" w:cs="Times New Roman"/>
                <w:b/>
                <w:bCs/>
              </w:rPr>
            </w:pPr>
          </w:p>
        </w:tc>
        <w:tc>
          <w:tcPr>
            <w:tcW w:w="992" w:type="dxa"/>
            <w:vMerge/>
            <w:tcBorders>
              <w:left w:val="single" w:sz="4" w:space="0" w:color="000000"/>
              <w:right w:val="single" w:sz="4" w:space="0" w:color="000000"/>
            </w:tcBorders>
            <w:shd w:val="clear" w:color="auto" w:fill="FFFFFF"/>
            <w:vAlign w:val="center"/>
          </w:tcPr>
          <w:p w:rsidR="00247654" w:rsidRPr="00C8462E" w14:paraId="126BB94E" w14:textId="77777777">
            <w:pPr>
              <w:jc w:val="center"/>
              <w:rPr>
                <w:rFonts w:ascii="PT Astra Serif" w:hAnsi="PT Astra Serif"/>
              </w:rPr>
            </w:pPr>
          </w:p>
        </w:tc>
        <w:tc>
          <w:tcPr>
            <w:tcW w:w="1132" w:type="dxa"/>
            <w:vMerge/>
            <w:tcBorders>
              <w:left w:val="single" w:sz="4" w:space="0" w:color="000000"/>
              <w:right w:val="single" w:sz="4" w:space="0" w:color="000000"/>
            </w:tcBorders>
            <w:shd w:val="clear" w:color="auto" w:fill="FFFFFF"/>
            <w:vAlign w:val="center"/>
          </w:tcPr>
          <w:p w:rsidR="00247654" w:rsidRPr="00C8462E" w14:paraId="49B08FD2" w14:textId="77777777">
            <w:pPr>
              <w:jc w:val="center"/>
              <w:rPr>
                <w:rFonts w:ascii="PT Astra Serif" w:hAnsi="PT Astra Serif"/>
              </w:rPr>
            </w:pPr>
          </w:p>
        </w:tc>
      </w:tr>
      <w:tr w14:paraId="3ED5A53B" w14:textId="77777777">
        <w:tblPrEx>
          <w:tblW w:w="4950" w:type="pct"/>
          <w:jc w:val="center"/>
          <w:tblLayout w:type="fixed"/>
          <w:tblLook w:val="04A0"/>
        </w:tblPrEx>
        <w:trPr>
          <w:trHeight w:val="1076"/>
          <w:jc w:val="center"/>
        </w:trPr>
        <w:tc>
          <w:tcPr>
            <w:tcW w:w="1602" w:type="dxa"/>
            <w:vMerge/>
            <w:tcBorders>
              <w:left w:val="single" w:sz="4" w:space="0" w:color="000000"/>
              <w:bottom w:val="single" w:sz="4" w:space="0" w:color="000000"/>
              <w:right w:val="single" w:sz="4" w:space="0" w:color="000000"/>
            </w:tcBorders>
            <w:shd w:val="clear" w:color="auto" w:fill="FFFFFF"/>
            <w:vAlign w:val="center"/>
          </w:tcPr>
          <w:p w:rsidR="00247654" w:rsidRPr="00C8462E" w14:paraId="747C754E" w14:textId="77777777">
            <w:pPr>
              <w:widowControl w:val="0"/>
              <w:tabs>
                <w:tab w:val="left" w:pos="557"/>
              </w:tabs>
              <w:spacing w:after="0" w:line="240" w:lineRule="auto"/>
              <w:jc w:val="center"/>
              <w:rPr>
                <w:rFonts w:ascii="PT Astra Serif" w:eastAsia="Times New Roman" w:hAnsi="PT Astra Serif" w:cs="Times New Roman"/>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5AD1F54"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3D97CC3B" w14:textId="77777777">
            <w:pPr>
              <w:widowControl w:val="0"/>
              <w:spacing w:after="0" w:line="240" w:lineRule="auto"/>
              <w:jc w:val="center"/>
              <w:rPr>
                <w:rFonts w:ascii="PT Astra Serif" w:eastAsia="Times New Roman" w:hAnsi="PT Astra Serif" w:cs="Times New Roman"/>
                <w:b/>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382D0CC" w14:textId="77777777">
            <w:pPr>
              <w:widowControl w:val="0"/>
              <w:spacing w:after="0" w:line="240" w:lineRule="auto"/>
              <w:jc w:val="center"/>
              <w:rPr>
                <w:rFonts w:ascii="PT Astra Serif" w:hAnsi="PT Astra Serif" w:cs="PT Astra Serif"/>
              </w:rPr>
            </w:pPr>
            <w:r w:rsidRPr="00C8462E">
              <w:rPr>
                <w:rFonts w:ascii="PT Astra Serif" w:eastAsia="PT Astra Serif" w:hAnsi="PT Astra Serif" w:cs="PT Astra Serif"/>
                <w:b/>
              </w:rPr>
              <w:t>Наименование характеристики</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C90E206" w14:textId="77777777">
            <w:pPr>
              <w:widowControl w:val="0"/>
              <w:spacing w:after="0" w:line="240" w:lineRule="auto"/>
              <w:ind w:right="-59"/>
              <w:jc w:val="center"/>
              <w:rPr>
                <w:rFonts w:ascii="PT Astra Serif" w:hAnsi="PT Astra Serif" w:cs="PT Astra Serif"/>
              </w:rPr>
            </w:pPr>
            <w:r w:rsidRPr="00C8462E">
              <w:rPr>
                <w:rFonts w:ascii="PT Astra Serif" w:eastAsia="PT Astra Serif" w:hAnsi="PT Astra Serif" w:cs="PT Astra Serif"/>
                <w:b/>
              </w:rPr>
              <w:t>Значение характеристики</w:t>
            </w:r>
          </w:p>
        </w:tc>
        <w:tc>
          <w:tcPr>
            <w:tcW w:w="1943" w:type="dxa"/>
            <w:tcBorders>
              <w:top w:val="single" w:sz="4" w:space="0" w:color="000000"/>
              <w:left w:val="single" w:sz="4" w:space="0" w:color="000000"/>
              <w:bottom w:val="single" w:sz="4" w:space="0" w:color="000000"/>
              <w:right w:val="single" w:sz="4" w:space="0" w:color="000000"/>
            </w:tcBorders>
            <w:vAlign w:val="center"/>
          </w:tcPr>
          <w:p w:rsidR="00247654" w:rsidRPr="00C8462E" w14:paraId="6D3BD7B2" w14:textId="77777777">
            <w:pPr>
              <w:widowControl w:val="0"/>
              <w:spacing w:after="0" w:line="240" w:lineRule="auto"/>
              <w:jc w:val="center"/>
              <w:rPr>
                <w:rFonts w:ascii="PT Astra Serif" w:hAnsi="PT Astra Serif" w:cs="PT Astra Serif"/>
              </w:rPr>
            </w:pPr>
            <w:r w:rsidRPr="00C8462E">
              <w:rPr>
                <w:rFonts w:ascii="PT Astra Serif" w:eastAsia="PT Astra Serif" w:hAnsi="PT Astra Serif" w:cs="PT Astra Serif"/>
                <w:b/>
              </w:rPr>
              <w:t>Единица измерения характеристики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2BCEA780" w14:textId="77777777">
            <w:pPr>
              <w:widowControl w:val="0"/>
              <w:spacing w:after="0" w:line="240" w:lineRule="auto"/>
              <w:jc w:val="center"/>
              <w:rPr>
                <w:rFonts w:ascii="PT Astra Serif" w:hAnsi="PT Astra Serif" w:cs="PT Astra Serif"/>
              </w:rPr>
            </w:pPr>
            <w:r w:rsidRPr="00C8462E">
              <w:rPr>
                <w:rFonts w:ascii="PT Astra Serif" w:eastAsia="PT Astra Serif" w:hAnsi="PT Astra Serif" w:cs="PT Astra Serif"/>
                <w:b/>
                <w:bCs/>
              </w:rPr>
              <w:t>Инструкция по заполнению характеристик в заявке</w:t>
            </w:r>
            <w:r>
              <w:rPr>
                <w:rStyle w:val="FootnoteReference"/>
                <w:rFonts w:ascii="PT Astra Serif" w:eastAsia="PT Astra Serif" w:hAnsi="PT Astra Serif" w:cs="PT Astra Serif"/>
                <w:b/>
                <w:bCs/>
              </w:rPr>
              <w:footnoteReference w:id="3"/>
            </w:r>
          </w:p>
        </w:tc>
        <w:tc>
          <w:tcPr>
            <w:tcW w:w="992" w:type="dxa"/>
            <w:vMerge/>
            <w:tcBorders>
              <w:left w:val="single" w:sz="4" w:space="0" w:color="000000"/>
              <w:bottom w:val="single" w:sz="4" w:space="0" w:color="000000"/>
              <w:right w:val="single" w:sz="4" w:space="0" w:color="000000"/>
            </w:tcBorders>
            <w:shd w:val="clear" w:color="auto" w:fill="FFFFFF"/>
          </w:tcPr>
          <w:p w:rsidR="00247654" w:rsidRPr="00C8462E" w14:paraId="31FC9944" w14:textId="77777777">
            <w:pPr>
              <w:rPr>
                <w:rFonts w:ascii="PT Astra Serif" w:hAnsi="PT Astra Serif"/>
              </w:rPr>
            </w:pPr>
          </w:p>
        </w:tc>
        <w:tc>
          <w:tcPr>
            <w:tcW w:w="1132" w:type="dxa"/>
            <w:vMerge/>
            <w:tcBorders>
              <w:left w:val="single" w:sz="4" w:space="0" w:color="000000"/>
              <w:bottom w:val="single" w:sz="4" w:space="0" w:color="000000"/>
              <w:right w:val="single" w:sz="4" w:space="0" w:color="000000"/>
            </w:tcBorders>
            <w:shd w:val="clear" w:color="auto" w:fill="FFFFFF"/>
          </w:tcPr>
          <w:p w:rsidR="00247654" w:rsidRPr="00C8462E" w14:paraId="42908F48" w14:textId="77777777">
            <w:pPr>
              <w:rPr>
                <w:rFonts w:ascii="PT Astra Serif" w:hAnsi="PT Astra Serif"/>
              </w:rPr>
            </w:pPr>
          </w:p>
        </w:tc>
      </w:tr>
      <w:tr w14:paraId="1DE8A079" w14:textId="77777777">
        <w:tblPrEx>
          <w:tblW w:w="4950" w:type="pct"/>
          <w:jc w:val="center"/>
          <w:tblLayout w:type="fixed"/>
          <w:tblLook w:val="04A0"/>
        </w:tblPrEx>
        <w:trPr>
          <w:trHeight w:val="615"/>
          <w:jc w:val="center"/>
        </w:trPr>
        <w:tc>
          <w:tcPr>
            <w:tcW w:w="16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2530ADBD" w14:textId="77777777">
            <w:pPr>
              <w:spacing w:after="0" w:line="240" w:lineRule="auto"/>
              <w:rPr>
                <w:rFonts w:ascii="PT Astra Serif" w:hAnsi="PT Astra Serif" w:cs="PT Astra Serif"/>
              </w:rPr>
            </w:pPr>
            <w:r w:rsidRPr="00C8462E">
              <w:rPr>
                <w:rFonts w:ascii="PT Astra Serif" w:eastAsia="PT Astra Serif" w:hAnsi="PT Astra Serif" w:cs="PT Astra Serif"/>
                <w:b/>
                <w:bCs/>
              </w:rPr>
              <w:t>Ноутбук</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785F550" w14:textId="77777777">
            <w:pPr>
              <w:spacing w:after="0" w:line="240" w:lineRule="auto"/>
              <w:jc w:val="center"/>
              <w:rPr>
                <w:rFonts w:ascii="PT Astra Serif" w:hAnsi="PT Astra Serif" w:cs="PT Astra Serif"/>
                <w:b/>
                <w:bCs/>
                <w:color w:val="000000"/>
              </w:rPr>
            </w:pPr>
            <w:r w:rsidRPr="00C8462E">
              <w:rPr>
                <w:rFonts w:ascii="PT Astra Serif" w:eastAsia="PT Astra Serif" w:hAnsi="PT Astra Serif" w:cs="PT Astra Serif"/>
                <w:b/>
                <w:bCs/>
                <w:color w:val="000000"/>
              </w:rPr>
              <w:t>26.20.11.110-0000</w:t>
            </w:r>
            <w:r w:rsidRPr="00C8462E">
              <w:rPr>
                <w:rFonts w:ascii="PT Astra Serif" w:eastAsia="PT Astra Serif" w:hAnsi="PT Astra Serif" w:cs="PT Astra Serif"/>
                <w:b/>
                <w:bCs/>
              </w:rPr>
              <w:t>0</w:t>
            </w:r>
            <w:r w:rsidRPr="00C8462E">
              <w:rPr>
                <w:rFonts w:ascii="PT Astra Serif" w:eastAsia="PT Astra Serif" w:hAnsi="PT Astra Serif" w:cs="PT Astra Serif"/>
                <w:b/>
                <w:bCs/>
                <w:color w:val="000000"/>
              </w:rPr>
              <w:t>__</w:t>
            </w:r>
            <w:r>
              <w:rPr>
                <w:rStyle w:val="FootnoteReference"/>
                <w:rFonts w:ascii="PT Astra Serif" w:eastAsia="PT Astra Serif" w:hAnsi="PT Astra Serif" w:cs="PT Astra Serif"/>
                <w:b/>
                <w:bCs/>
                <w:color w:val="0000FF"/>
              </w:rPr>
              <w:footnoteReference w:id="4"/>
            </w:r>
          </w:p>
        </w:tc>
        <w:tc>
          <w:tcPr>
            <w:tcW w:w="14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920ED1B" w14:textId="77777777">
            <w:pPr>
              <w:spacing w:after="0" w:line="240" w:lineRule="auto"/>
              <w:jc w:val="center"/>
              <w:rPr>
                <w:rFonts w:ascii="PT Astra Serif" w:hAnsi="PT Astra Serif" w:cs="PT Astra Serif"/>
              </w:rPr>
            </w:pPr>
            <w:r w:rsidRPr="00C8462E">
              <w:rPr>
                <w:rFonts w:ascii="PT Astra Serif" w:eastAsia="PT Astra Serif" w:hAnsi="PT Astra Serif" w:cs="PT Astra Serif"/>
                <w:b/>
                <w:bCs/>
                <w:color w:val="000000"/>
              </w:rPr>
              <w:t>26.20.11.110</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F3505FE"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lang w:eastAsia="en-US"/>
              </w:rPr>
              <w:t>Размер диагонали экрана</w:t>
            </w:r>
            <w:r w:rsidRPr="00C8462E">
              <w:rPr>
                <w:rFonts w:ascii="PT Astra Serif" w:eastAsia="PT Astra Serif" w:hAnsi="PT Astra Serif" w:cs="PT Astra Serif"/>
                <w:lang w:val="en-US" w:eastAsia="en-US"/>
              </w:rPr>
              <w:t>*</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033AB4F"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247654" w:rsidRPr="00C8462E" w14:paraId="593F947E" w14:textId="77777777">
            <w:pPr>
              <w:widowControl w:val="0"/>
              <w:spacing w:after="0" w:line="240" w:lineRule="auto"/>
              <w:jc w:val="center"/>
              <w:rPr>
                <w:rFonts w:ascii="PT Astra Serif" w:hAnsi="PT Astra Serif" w:cs="PT Astra Serif"/>
              </w:rPr>
            </w:pPr>
            <w:r w:rsidRPr="00C8462E">
              <w:rPr>
                <w:rFonts w:ascii="PT Astra Serif" w:eastAsia="PT Astra Serif" w:hAnsi="PT Astra Serif" w:cs="PT Astra Serif"/>
              </w:rPr>
              <w:t>Дюйм (25,4 мм)</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73098B6" w14:textId="77777777">
            <w:pPr>
              <w:widowControl w:val="0"/>
              <w:spacing w:after="0" w:line="240" w:lineRule="auto"/>
              <w:jc w:val="center"/>
              <w:rPr>
                <w:rFonts w:ascii="PT Astra Serif" w:hAnsi="PT Astra Serif" w:cs="PT Astra Serif"/>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E5F7EC5" w14:textId="77777777">
            <w:pPr>
              <w:jc w:val="center"/>
              <w:rPr>
                <w:rFonts w:ascii="PT Astra Serif" w:hAnsi="PT Astra Serif" w:cs="PT Astra Serif"/>
              </w:rPr>
            </w:pP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08F20C2" w14:textId="77777777">
            <w:pPr>
              <w:jc w:val="center"/>
              <w:rPr>
                <w:rFonts w:ascii="PT Astra Serif" w:hAnsi="PT Astra Serif" w:cs="PT Astra Serif"/>
              </w:rPr>
            </w:pPr>
            <w:r w:rsidRPr="00C8462E">
              <w:rPr>
                <w:rFonts w:ascii="PT Astra Serif" w:eastAsia="PT Astra Serif" w:hAnsi="PT Astra Serif" w:cs="PT Astra Serif"/>
              </w:rPr>
              <w:t>Штука</w:t>
            </w:r>
          </w:p>
        </w:tc>
      </w:tr>
      <w:tr w14:paraId="08B4A5A7" w14:textId="77777777">
        <w:tblPrEx>
          <w:tblW w:w="4950" w:type="pct"/>
          <w:jc w:val="center"/>
          <w:tblLayout w:type="fixed"/>
          <w:tblLook w:val="04A0"/>
        </w:tblPrEx>
        <w:trPr>
          <w:trHeight w:val="551"/>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0610E50" w14:textId="77777777">
            <w:pPr>
              <w:spacing w:after="0" w:line="240" w:lineRule="auto"/>
              <w:rPr>
                <w:rFonts w:ascii="PT Astra Serif" w:eastAsia="PT Astra Serif" w:hAnsi="PT Astra Serif" w:cs="PT Astra Serif"/>
                <w:b/>
                <w:bCs/>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266ECA10" w14:textId="77777777">
            <w:pPr>
              <w:spacing w:after="0" w:line="240" w:lineRule="auto"/>
              <w:jc w:val="center"/>
              <w:rPr>
                <w:rFonts w:ascii="PT Astra Serif" w:eastAsia="PT Astra Serif" w:hAnsi="PT Astra Serif" w:cs="PT Astra Serif"/>
                <w:b/>
                <w:bCs/>
                <w:color w:val="00000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34A87BB" w14:textId="77777777">
            <w:pPr>
              <w:spacing w:after="0" w:line="240" w:lineRule="auto"/>
              <w:jc w:val="cente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D45D079" w14:textId="77777777">
            <w:pPr>
              <w:widowControl w:val="0"/>
              <w:spacing w:after="0" w:line="240" w:lineRule="auto"/>
              <w:rPr>
                <w:rFonts w:ascii="PT Astra Serif" w:hAnsi="PT Astra Serif" w:cs="PT Astra Serif"/>
              </w:rPr>
            </w:pPr>
            <w:r w:rsidRPr="00C8462E">
              <w:rPr>
                <w:rFonts w:ascii="PT Astra Serif" w:eastAsia="PT Astra Serif" w:hAnsi="PT Astra Serif" w:cs="PT Astra Serif"/>
                <w:lang w:eastAsia="en-US"/>
              </w:rPr>
              <w:t xml:space="preserve">Технология изготовления </w:t>
            </w:r>
            <w:r w:rsidRPr="00C8462E">
              <w:rPr>
                <w:rFonts w:ascii="PT Astra Serif" w:eastAsia="PT Astra Serif" w:hAnsi="PT Astra Serif" w:cs="PT Astra Serif"/>
                <w:lang w:eastAsia="en-US"/>
              </w:rPr>
              <w:t>матрицы дисплея</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A5B8CFF"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247654" w:rsidRPr="00C8462E" w14:paraId="053CF7B8" w14:textId="77777777">
            <w:pPr>
              <w:widowControl w:val="0"/>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EF80299" w14:textId="77777777">
            <w:pPr>
              <w:widowControl w:val="0"/>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B885643"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8622867" w14:textId="77777777">
            <w:pPr>
              <w:rPr>
                <w:rFonts w:ascii="PT Astra Serif" w:hAnsi="PT Astra Serif"/>
              </w:rPr>
            </w:pPr>
          </w:p>
        </w:tc>
      </w:tr>
      <w:tr w14:paraId="3C6F3F1D" w14:textId="77777777">
        <w:tblPrEx>
          <w:tblW w:w="4950" w:type="pct"/>
          <w:jc w:val="center"/>
          <w:tblLayout w:type="fixed"/>
          <w:tblLook w:val="04A0"/>
        </w:tblPrEx>
        <w:trPr>
          <w:trHeight w:val="557"/>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543ADEB" w14:textId="77777777">
            <w:pPr>
              <w:pStyle w:val="ListParagraph"/>
              <w:widowControl w:val="0"/>
              <w:tabs>
                <w:tab w:val="left" w:pos="557"/>
              </w:tabs>
              <w:spacing w:after="0" w:line="240" w:lineRule="auto"/>
              <w:ind w:left="0" w:right="-108"/>
              <w:jc w:val="center"/>
              <w:rPr>
                <w:rFonts w:eastAsia="PT Astra Serif" w:cs="PT Astra Serif"/>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073D754" w14:textId="77777777">
            <w:pPr>
              <w:widowControl w:val="0"/>
              <w:spacing w:after="0" w:line="240" w:lineRule="auto"/>
              <w:jc w:val="center"/>
              <w:rPr>
                <w:rFonts w:ascii="PT Astra Serif" w:eastAsia="PT Astra Serif" w:hAnsi="PT Astra Serif" w:cs="PT Astra Seri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7188BE1" w14:textId="77777777">
            <w:pP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3BB12D3" w14:textId="77777777">
            <w:pPr>
              <w:widowControl w:val="0"/>
              <w:spacing w:after="0" w:line="240" w:lineRule="auto"/>
              <w:rPr>
                <w:rFonts w:ascii="PT Astra Serif" w:hAnsi="PT Astra Serif" w:cs="PT Astra Serif"/>
              </w:rPr>
            </w:pPr>
            <w:r w:rsidRPr="00C8462E">
              <w:rPr>
                <w:rFonts w:ascii="PT Astra Serif" w:eastAsia="PT Astra Serif" w:hAnsi="PT Astra Serif" w:cs="PT Astra Serif"/>
                <w:lang w:eastAsia="en-US"/>
              </w:rPr>
              <w:t>Вес</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ACE0B8F"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D9E3DCB" w14:textId="77777777">
            <w:pPr>
              <w:widowControl w:val="0"/>
              <w:spacing w:after="0" w:line="240" w:lineRule="auto"/>
              <w:jc w:val="center"/>
              <w:rPr>
                <w:rFonts w:ascii="PT Astra Serif" w:hAnsi="PT Astra Serif" w:cs="PT Astra Serif"/>
              </w:rPr>
            </w:pPr>
            <w:r w:rsidRPr="00C8462E">
              <w:rPr>
                <w:rFonts w:ascii="PT Astra Serif" w:eastAsia="PT Astra Serif" w:hAnsi="PT Astra Serif" w:cs="PT Astra Serif"/>
              </w:rPr>
              <w:t>Килограмм</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AB59492" w14:textId="77777777">
            <w:pPr>
              <w:widowControl w:val="0"/>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5311A0BF"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665094F4" w14:textId="77777777">
            <w:pPr>
              <w:rPr>
                <w:rFonts w:ascii="PT Astra Serif" w:hAnsi="PT Astra Serif"/>
              </w:rPr>
            </w:pPr>
          </w:p>
        </w:tc>
      </w:tr>
      <w:tr w14:paraId="33EB4BA6"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2D519A6" w14:textId="77777777">
            <w:pPr>
              <w:pStyle w:val="ListParagraph"/>
              <w:widowControl w:val="0"/>
              <w:tabs>
                <w:tab w:val="left" w:pos="557"/>
              </w:tabs>
              <w:spacing w:after="0" w:line="240" w:lineRule="auto"/>
              <w:ind w:left="0" w:right="-108"/>
              <w:jc w:val="center"/>
              <w:rPr>
                <w:rFonts w:eastAsia="PT Astra Serif" w:cs="PT Astra Serif"/>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445AE2E" w14:textId="77777777">
            <w:pPr>
              <w:widowControl w:val="0"/>
              <w:spacing w:after="0" w:line="240" w:lineRule="auto"/>
              <w:jc w:val="center"/>
              <w:rPr>
                <w:rFonts w:ascii="PT Astra Serif" w:eastAsia="PT Astra Serif" w:hAnsi="PT Astra Serif" w:cs="PT Astra Seri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037C904" w14:textId="77777777">
            <w:pP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7278209" w14:textId="77777777">
            <w:pPr>
              <w:widowControl w:val="0"/>
              <w:spacing w:after="0" w:line="240" w:lineRule="auto"/>
              <w:rPr>
                <w:rFonts w:ascii="PT Astra Serif" w:hAnsi="PT Astra Serif" w:cs="PT Astra Serif"/>
              </w:rPr>
            </w:pPr>
            <w:r w:rsidRPr="00C8462E">
              <w:rPr>
                <w:rFonts w:ascii="PT Astra Serif" w:eastAsia="PT Astra Serif" w:hAnsi="PT Astra Serif" w:cs="PT Astra Serif"/>
                <w:lang w:eastAsia="en-US"/>
              </w:rPr>
              <w:t>Количество ядер процессора</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1B4561C"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E58248C" w14:textId="77777777">
            <w:pPr>
              <w:widowControl w:val="0"/>
              <w:spacing w:after="0" w:line="240" w:lineRule="auto"/>
              <w:jc w:val="center"/>
              <w:rPr>
                <w:rFonts w:ascii="PT Astra Serif" w:hAnsi="PT Astra Serif" w:cs="PT Astra Serif"/>
              </w:rPr>
            </w:pPr>
            <w:r w:rsidRPr="00C8462E">
              <w:rPr>
                <w:rFonts w:ascii="PT Astra Serif" w:eastAsia="PT Astra Serif" w:hAnsi="PT Astra Serif" w:cs="PT Astra Serif"/>
              </w:rPr>
              <w:t>Штука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267EE76D" w14:textId="77777777">
            <w:pPr>
              <w:widowControl w:val="0"/>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6D810EE5"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0B256047" w14:textId="77777777">
            <w:pPr>
              <w:rPr>
                <w:rFonts w:ascii="PT Astra Serif" w:hAnsi="PT Astra Serif"/>
              </w:rPr>
            </w:pPr>
          </w:p>
        </w:tc>
      </w:tr>
      <w:tr w14:paraId="7D380391"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4C2008F" w14:textId="77777777">
            <w:pPr>
              <w:pStyle w:val="ListParagraph"/>
              <w:widowControl w:val="0"/>
              <w:tabs>
                <w:tab w:val="left" w:pos="557"/>
              </w:tabs>
              <w:spacing w:after="0" w:line="240" w:lineRule="auto"/>
              <w:ind w:left="0" w:right="-108"/>
              <w:jc w:val="center"/>
              <w:rPr>
                <w:rFonts w:eastAsia="PT Astra Serif" w:cs="PT Astra Serif"/>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19C6550" w14:textId="77777777">
            <w:pPr>
              <w:widowControl w:val="0"/>
              <w:spacing w:after="0" w:line="240" w:lineRule="auto"/>
              <w:jc w:val="center"/>
              <w:rPr>
                <w:rFonts w:ascii="PT Astra Serif" w:eastAsia="PT Astra Serif" w:hAnsi="PT Astra Serif" w:cs="PT Astra Seri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7E76F19" w14:textId="77777777">
            <w:pP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349E0566"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rPr>
              <w:t>Частота процессора базовая</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2D41EDE7"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5507435" w14:textId="77777777">
            <w:pPr>
              <w:spacing w:after="0" w:line="240" w:lineRule="auto"/>
              <w:jc w:val="center"/>
              <w:rPr>
                <w:rFonts w:ascii="PT Astra Serif" w:hAnsi="PT Astra Serif" w:cs="PT Astra Serif"/>
              </w:rPr>
            </w:pPr>
            <w:r w:rsidRPr="00C8462E">
              <w:rPr>
                <w:rFonts w:ascii="PT Astra Serif" w:eastAsia="PT Astra Serif" w:hAnsi="PT Astra Serif" w:cs="PT Astra Serif"/>
              </w:rPr>
              <w:t>Гигагерц</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A87056D"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8E7D6D9"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12A4222" w14:textId="77777777">
            <w:pPr>
              <w:rPr>
                <w:rFonts w:ascii="PT Astra Serif" w:hAnsi="PT Astra Serif"/>
              </w:rPr>
            </w:pPr>
          </w:p>
        </w:tc>
      </w:tr>
      <w:tr w14:paraId="14AADA20"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8EDBD32"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3801A2F"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64792994"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73D0EED"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lang w:eastAsia="en-US"/>
              </w:rPr>
              <w:t>Общий объем установленной оперативной памяти</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C724CC0"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7F7337F" w14:textId="77777777">
            <w:pPr>
              <w:spacing w:after="0" w:line="240" w:lineRule="auto"/>
              <w:jc w:val="center"/>
              <w:rPr>
                <w:rFonts w:ascii="PT Astra Serif" w:hAnsi="PT Astra Serif" w:cs="PT Astra Serif"/>
              </w:rPr>
            </w:pPr>
            <w:r w:rsidRPr="00C8462E">
              <w:rPr>
                <w:rFonts w:ascii="PT Astra Serif" w:eastAsia="PT Astra Serif" w:hAnsi="PT Astra Serif" w:cs="PT Astra Serif"/>
              </w:rPr>
              <w:t>Гигабайт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17F6F7F"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60E5253D"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51D287A6" w14:textId="77777777">
            <w:pPr>
              <w:rPr>
                <w:rFonts w:ascii="PT Astra Serif" w:hAnsi="PT Astra Serif"/>
              </w:rPr>
            </w:pPr>
          </w:p>
        </w:tc>
      </w:tr>
      <w:tr w14:paraId="0A47B68D"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97EC9E6"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0147950"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C7EB62B"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241F9419"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rPr>
              <w:t>Тип накопителя</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A813BF3"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AE5D44E"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E0EBE47"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6A69310"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6F64D4E1" w14:textId="77777777">
            <w:pPr>
              <w:rPr>
                <w:rFonts w:ascii="PT Astra Serif" w:hAnsi="PT Astra Serif"/>
              </w:rPr>
            </w:pPr>
          </w:p>
        </w:tc>
      </w:tr>
      <w:tr w14:paraId="3D1741A4"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C32E79B"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7EC21D7"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48DB0AC0"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63832D5"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rPr>
              <w:t>Интерфейс накопителя</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502C902"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6E60AF9"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23FC39B" w14:textId="77777777">
            <w:pPr>
              <w:widowControl w:val="0"/>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33FE048"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48C153A" w14:textId="77777777">
            <w:pPr>
              <w:rPr>
                <w:rFonts w:ascii="PT Astra Serif" w:hAnsi="PT Astra Serif"/>
              </w:rPr>
            </w:pPr>
          </w:p>
        </w:tc>
      </w:tr>
      <w:tr w14:paraId="173118AA"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03DF5E3"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240EDFFB"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69B363D7"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220A3022"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rPr>
              <w:t>Объем _______</w:t>
            </w:r>
            <w:r>
              <w:rPr>
                <w:rStyle w:val="FootnoteReference"/>
                <w:rFonts w:ascii="PT Astra Serif" w:eastAsia="PT Astra Serif" w:hAnsi="PT Astra Serif" w:cs="PT Astra Serif"/>
              </w:rPr>
              <w:footnoteReference w:id="5"/>
            </w:r>
            <w:r w:rsidRPr="00C8462E">
              <w:rPr>
                <w:rStyle w:val="FootnoteCharacters"/>
                <w:rFonts w:ascii="PT Astra Serif" w:eastAsia="PT Astra Serif" w:hAnsi="PT Astra Serif" w:cs="PT Astra Serif"/>
                <w:vertAlign w:val="baseline"/>
              </w:rPr>
              <w:t xml:space="preserve"> </w:t>
            </w:r>
            <w:r w:rsidRPr="00C8462E">
              <w:rPr>
                <w:rFonts w:ascii="PT Astra Serif" w:eastAsia="PT Astra Serif" w:hAnsi="PT Astra Serif" w:cs="PT Astra Serif"/>
              </w:rPr>
              <w:t>накопителя</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BE559F2"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28B891B3" w14:textId="77777777">
            <w:pPr>
              <w:spacing w:after="0" w:line="240" w:lineRule="auto"/>
              <w:jc w:val="center"/>
              <w:rPr>
                <w:rFonts w:ascii="PT Astra Serif" w:hAnsi="PT Astra Serif" w:cs="PT Astra Serif"/>
              </w:rPr>
            </w:pPr>
            <w:r w:rsidRPr="00C8462E">
              <w:rPr>
                <w:rFonts w:ascii="PT Astra Serif" w:eastAsia="PT Astra Serif" w:hAnsi="PT Astra Serif" w:cs="PT Astra Serif"/>
              </w:rPr>
              <w:t>_______</w:t>
            </w:r>
            <w:r>
              <w:rPr>
                <w:rStyle w:val="FootnoteReference"/>
                <w:rFonts w:ascii="PT Astra Serif" w:eastAsia="PT Astra Serif" w:hAnsi="PT Astra Serif" w:cs="PT Astra Serif"/>
              </w:rPr>
              <w:footnoteReference w:id="6"/>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BBA5260"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45F6F841"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2E9EA51D" w14:textId="77777777">
            <w:pPr>
              <w:rPr>
                <w:rFonts w:ascii="PT Astra Serif" w:hAnsi="PT Astra Serif"/>
              </w:rPr>
            </w:pPr>
          </w:p>
        </w:tc>
      </w:tr>
      <w:tr w14:paraId="71748227"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18BDE0A"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DD20CE1"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E451F7A"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3CD58262"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rPr>
              <w:t>Оптический привод</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5F7B534"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AEF704B"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EB3D65E"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5433CE5B"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62805CC9" w14:textId="77777777">
            <w:pPr>
              <w:rPr>
                <w:rFonts w:ascii="PT Astra Serif" w:hAnsi="PT Astra Serif"/>
              </w:rPr>
            </w:pPr>
          </w:p>
        </w:tc>
      </w:tr>
      <w:tr w14:paraId="47ED972D"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DB20B08"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25DE4EE"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724730C"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C5E857A"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lang w:eastAsia="en-US"/>
              </w:rPr>
              <w:t>Тип беспроводной связи</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133655F"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BC4D55E"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93A2130"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6617DE17"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3CB00647" w14:textId="77777777">
            <w:pPr>
              <w:rPr>
                <w:rFonts w:ascii="PT Astra Serif" w:hAnsi="PT Astra Serif"/>
              </w:rPr>
            </w:pPr>
          </w:p>
        </w:tc>
      </w:tr>
      <w:tr w14:paraId="3744A638"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0CD7AD5"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5EDFCEB"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60C9E68"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D25FBAF"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lang w:eastAsia="en-US"/>
              </w:rPr>
              <w:t>Тип видеоадаптера</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53544D0"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379DAA0B"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3691309A"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B025E28"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24E3190C" w14:textId="77777777">
            <w:pPr>
              <w:rPr>
                <w:rFonts w:ascii="PT Astra Serif" w:hAnsi="PT Astra Serif"/>
              </w:rPr>
            </w:pPr>
          </w:p>
        </w:tc>
      </w:tr>
      <w:tr w14:paraId="2D1FBEED"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FA98969"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6095D89"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305602D3"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EB71903"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lang w:eastAsia="en-US"/>
              </w:rPr>
              <w:t>Время автономной работы от батареи</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147896C"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306F9521" w14:textId="77777777">
            <w:pPr>
              <w:spacing w:after="0" w:line="240" w:lineRule="auto"/>
              <w:jc w:val="center"/>
              <w:rPr>
                <w:rFonts w:ascii="PT Astra Serif" w:hAnsi="PT Astra Serif" w:cs="PT Astra Serif"/>
              </w:rPr>
            </w:pPr>
            <w:r w:rsidRPr="00C8462E">
              <w:rPr>
                <w:rFonts w:ascii="PT Astra Serif" w:eastAsia="PT Astra Serif" w:hAnsi="PT Astra Serif" w:cs="PT Astra Serif"/>
              </w:rPr>
              <w:t>Час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3B8E2DD"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26E40F64"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162F3C0F" w14:textId="77777777">
            <w:pPr>
              <w:rPr>
                <w:rFonts w:ascii="PT Astra Serif" w:hAnsi="PT Astra Serif"/>
              </w:rPr>
            </w:pPr>
          </w:p>
        </w:tc>
      </w:tr>
      <w:tr w14:paraId="7F483DD6"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35EC5BC5"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7896DF5"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7E4C1E3A"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9308930"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lang w:eastAsia="en-US"/>
              </w:rPr>
              <w:t>Разрешение экрана</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60BC27D"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C311D42"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333C63BD"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2ECB1FC1"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418DFDA3" w14:textId="77777777">
            <w:pPr>
              <w:rPr>
                <w:rFonts w:ascii="PT Astra Serif" w:hAnsi="PT Astra Serif"/>
              </w:rPr>
            </w:pPr>
          </w:p>
        </w:tc>
      </w:tr>
      <w:tr w14:paraId="7843DFD0"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17942F7"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40AB9E5"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5A8A80EC"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0E80CBF5"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lang w:eastAsia="en-US"/>
              </w:rPr>
              <w:t>Наличие средств доверенной загрузки</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E1D30E5"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40E9B88D"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6159E0B2"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500E06F2"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452D5C89" w14:textId="77777777">
            <w:pPr>
              <w:rPr>
                <w:rFonts w:ascii="PT Astra Serif" w:hAnsi="PT Astra Serif"/>
              </w:rPr>
            </w:pPr>
          </w:p>
        </w:tc>
      </w:tr>
      <w:tr w14:paraId="5D297880"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5EEE2BEA" w14:textId="77777777">
            <w:pPr>
              <w:rPr>
                <w:rFonts w:ascii="PT Astra Serif" w:hAnsi="PT Astra Serif"/>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217ABDD" w14:textId="77777777">
            <w:pPr>
              <w:rPr>
                <w:rFonts w:ascii="PT Astra Serif" w:hAnsi="PT Astra Seri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112920CB" w14:textId="77777777">
            <w:pPr>
              <w:rPr>
                <w:rFonts w:ascii="PT Astra Serif" w:hAnsi="PT Astra Serif"/>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1DBC79C" w14:textId="77777777">
            <w:pPr>
              <w:widowControl w:val="0"/>
              <w:spacing w:after="0" w:line="240" w:lineRule="auto"/>
              <w:jc w:val="both"/>
              <w:rPr>
                <w:rFonts w:ascii="PT Astra Serif" w:hAnsi="PT Astra Serif" w:cs="PT Astra Serif"/>
              </w:rPr>
            </w:pPr>
            <w:r w:rsidRPr="00C8462E">
              <w:rPr>
                <w:rFonts w:ascii="PT Astra Serif" w:eastAsia="PT Astra Serif" w:hAnsi="PT Astra Serif" w:cs="PT Astra Serif"/>
                <w:lang w:eastAsia="en-US"/>
              </w:rPr>
              <w:t>Наличие модулей и интерфейсов</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1785B0E6"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EE01987"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7654" w:rsidRPr="00C8462E" w14:paraId="76405629"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1D36687E"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247654" w:rsidRPr="00C8462E" w14:paraId="4B537E84" w14:textId="77777777">
            <w:pPr>
              <w:rPr>
                <w:rFonts w:ascii="PT Astra Serif" w:hAnsi="PT Astra Serif"/>
              </w:rPr>
            </w:pPr>
          </w:p>
        </w:tc>
      </w:tr>
    </w:tbl>
    <w:p w:rsidR="00247654" w14:paraId="1B00AB95" w14:textId="77777777">
      <w:pPr>
        <w:pStyle w:val="ConsPlusTitle"/>
        <w:jc w:val="both"/>
        <w:rPr>
          <w:rFonts w:ascii="PT Astra Serif" w:hAnsi="PT Astra Serif" w:cs="PT Astra Serif"/>
          <w:sz w:val="24"/>
          <w:szCs w:val="24"/>
        </w:rPr>
      </w:pPr>
      <w:r>
        <w:rPr>
          <w:rFonts w:ascii="PT Astra Serif" w:eastAsia="PT Astra Serif" w:hAnsi="PT Astra Serif" w:cs="PT Astra Serif"/>
          <w:i/>
          <w:color w:val="0000FF"/>
          <w:sz w:val="24"/>
          <w:szCs w:val="24"/>
        </w:rPr>
        <w:t>* характеристика, являющаяся обязательной в позиции КТРУ</w:t>
      </w:r>
    </w:p>
    <w:p w:rsidR="00247654" w14:paraId="03C327E2" w14:textId="77777777">
      <w:pPr>
        <w:widowControl w:val="0"/>
        <w:spacing w:after="0" w:line="240" w:lineRule="auto"/>
        <w:ind w:firstLine="567"/>
        <w:jc w:val="both"/>
        <w:rPr>
          <w:rFonts w:ascii="PT Astra Serif" w:hAnsi="PT Astra Serif" w:cs="PT Astra Serif"/>
          <w:b/>
          <w:sz w:val="24"/>
          <w:szCs w:val="24"/>
        </w:rPr>
      </w:pPr>
    </w:p>
    <w:p w:rsidR="00247654" w14:paraId="70DDB7C7" w14:textId="77777777">
      <w:pPr>
        <w:keepNext/>
        <w:keepLines/>
        <w:widowControl w:val="0"/>
        <w:spacing w:after="0" w:line="240" w:lineRule="auto"/>
        <w:ind w:firstLine="708"/>
        <w:jc w:val="both"/>
        <w:rPr>
          <w:rFonts w:ascii="PT Astra Serif" w:hAnsi="PT Astra Serif" w:cs="PT Astra Serif"/>
          <w:sz w:val="24"/>
          <w:szCs w:val="24"/>
        </w:rPr>
      </w:pPr>
      <w:r>
        <w:rPr>
          <w:rFonts w:ascii="PT Astra Serif" w:eastAsia="PT Astra Serif" w:hAnsi="PT Astra Serif" w:cs="PT Astra Serif"/>
          <w:b/>
          <w:sz w:val="24"/>
          <w:szCs w:val="24"/>
        </w:rPr>
        <w:t>3. Качество товара:</w:t>
      </w:r>
    </w:p>
    <w:p w:rsidR="00247654" w14:paraId="04E053B8"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3.1.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PT Astra Serif" w:eastAsia="PT Astra Serif" w:hAnsi="PT Astra Serif" w:cs="PT Astra Serif"/>
          <w:sz w:val="24"/>
          <w:szCs w:val="24"/>
          <w:highlight w:val="white"/>
          <w:lang w:eastAsia="en-US"/>
        </w:rPr>
        <w:t xml:space="preserve"> в том числе:</w:t>
      </w:r>
    </w:p>
    <w:p w:rsidR="00247654" w14:paraId="2CF8683A" w14:textId="1A9EA68A">
      <w:pPr>
        <w:pBdr>
          <w:top w:val="nil"/>
          <w:left w:val="nil"/>
          <w:bottom w:val="nil"/>
          <w:right w:val="nil"/>
        </w:pBd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highlight w:val="white"/>
          <w:lang w:eastAsia="en-US"/>
        </w:rPr>
        <w:t xml:space="preserve">- </w:t>
      </w:r>
      <w:r>
        <w:rPr>
          <w:rFonts w:ascii="PT Astra Serif" w:eastAsia="PT Astra Serif" w:hAnsi="PT Astra Serif" w:cs="PT Astra Serif"/>
          <w:sz w:val="24"/>
          <w:szCs w:val="24"/>
          <w:highlight w:val="white"/>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w:t>
      </w:r>
      <w:r w:rsidR="001D2154">
        <w:rPr>
          <w:rFonts w:ascii="PT Astra Serif" w:eastAsia="PT Astra Serif" w:hAnsi="PT Astra Serif" w:cs="PT Astra Serif"/>
          <w:sz w:val="24"/>
          <w:szCs w:val="24"/>
          <w:highlight w:val="white"/>
        </w:rPr>
        <w:t>едерации»</w:t>
      </w:r>
      <w:r w:rsidR="001D2154">
        <w:rPr>
          <w:rFonts w:ascii="PT Astra Serif" w:eastAsia="PT Astra Serif" w:hAnsi="PT Astra Serif" w:cs="PT Astra Serif"/>
          <w:sz w:val="24"/>
          <w:szCs w:val="24"/>
        </w:rPr>
        <w:t>;</w:t>
      </w:r>
    </w:p>
    <w:p w:rsidR="001D2154" w14:paraId="5367C7A9" w14:textId="28AA1ABD">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 xml:space="preserve">- </w:t>
      </w:r>
      <w:r>
        <w:rPr>
          <w:rFonts w:ascii="PT Astra Serif" w:hAnsi="PT Astra Serif"/>
          <w:shd w:val="clear" w:color="FFFFFF" w:fill="FFFFFF"/>
        </w:rPr>
        <w:t>Постановлением</w:t>
      </w:r>
      <w:r w:rsidRPr="007D5BDC">
        <w:rPr>
          <w:rFonts w:ascii="PT Astra Serif" w:hAnsi="PT Astra Serif"/>
          <w:shd w:val="clear" w:color="FFFFFF" w:fill="FFFFFF"/>
        </w:rPr>
        <w:t xml:space="preserve"> Правительства </w:t>
      </w:r>
      <w:r>
        <w:rPr>
          <w:rFonts w:ascii="PT Astra Serif" w:hAnsi="PT Astra Serif"/>
          <w:shd w:val="clear" w:color="FFFFFF" w:fill="FFFFFF"/>
        </w:rPr>
        <w:t>РФ от 31 декабря 2009 г. N 1221 «</w:t>
      </w:r>
      <w:r w:rsidRPr="007D5BDC">
        <w:rPr>
          <w:rFonts w:ascii="PT Astra Serif" w:hAnsi="PT Astra Serif"/>
          <w:shd w:val="clear" w:color="FFFFFF" w:fill="FFFFFF"/>
        </w:rPr>
        <w:t>Об утверждении Правил установления требований энергетической эффективности товаров, работ, услуг при осуществлении закупок для обеспечения госуд</w:t>
      </w:r>
      <w:r>
        <w:rPr>
          <w:rFonts w:ascii="PT Astra Serif" w:hAnsi="PT Astra Serif"/>
          <w:shd w:val="clear" w:color="FFFFFF" w:fill="FFFFFF"/>
        </w:rPr>
        <w:t>арственных и муниципальных нужд».</w:t>
      </w:r>
    </w:p>
    <w:p w:rsidR="00247654" w14:paraId="50C33D41"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p>
    <w:p w:rsidR="00247654" w14:paraId="6D11CBB0"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 Решению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w:t>
      </w:r>
    </w:p>
    <w:p w:rsidR="00247654" w14:paraId="5EC02069"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 Решению Комиссии Таможенного союза от 16.08.2011 № 768 «О принятии технического регламента Таможенного союза «О безопасности низковольтного оборудования»;</w:t>
      </w:r>
    </w:p>
    <w:p w:rsidR="00247654" w14:paraId="0BA8578E"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 Решению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rsidR="00247654" w14:paraId="54339C48"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3.2.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247654" w14:paraId="5AFF4AC0" w14:textId="77777777">
      <w:pPr>
        <w:widowControl w:val="0"/>
        <w:spacing w:after="0" w:line="240" w:lineRule="auto"/>
        <w:ind w:firstLine="567"/>
        <w:jc w:val="both"/>
        <w:rPr>
          <w:rFonts w:ascii="PT Astra Serif" w:hAnsi="PT Astra Serif" w:cs="PT Astra Serif"/>
          <w:sz w:val="24"/>
          <w:szCs w:val="24"/>
        </w:rPr>
      </w:pPr>
      <w:r>
        <w:rPr>
          <w:rFonts w:ascii="PT Astra Serif" w:eastAsia="PT Astra Serif" w:hAnsi="PT Astra Serif" w:cs="PT Astra Serif"/>
          <w:sz w:val="24"/>
          <w:szCs w:val="24"/>
          <w:lang w:eastAsia="en-US"/>
        </w:rPr>
        <w:t>Год выпуска товара не ранее ______ года.</w:t>
      </w:r>
    </w:p>
    <w:p w:rsidR="00247654" w14:paraId="0EE3845D" w14:textId="77777777">
      <w:pPr>
        <w:keepNext/>
        <w:keepLines/>
        <w:widowControl w:val="0"/>
        <w:spacing w:after="0" w:line="240" w:lineRule="auto"/>
        <w:ind w:firstLine="708"/>
        <w:jc w:val="both"/>
        <w:rPr>
          <w:rFonts w:ascii="PT Astra Serif" w:hAnsi="PT Astra Serif" w:cs="PT Astra Serif"/>
          <w:sz w:val="24"/>
          <w:szCs w:val="24"/>
        </w:rPr>
      </w:pPr>
      <w:r>
        <w:rPr>
          <w:rFonts w:ascii="PT Astra Serif" w:eastAsia="PT Astra Serif" w:hAnsi="PT Astra Serif" w:cs="PT Astra Serif"/>
          <w:b/>
          <w:bCs/>
          <w:sz w:val="24"/>
          <w:szCs w:val="24"/>
        </w:rPr>
        <w:t>4. Порядок, сроки и условия поставки товара:</w:t>
      </w:r>
    </w:p>
    <w:p w:rsidR="00247654" w14:paraId="4959AABE" w14:textId="77777777">
      <w:pPr>
        <w:pBdr>
          <w:top w:val="nil"/>
          <w:left w:val="nil"/>
          <w:bottom w:val="nil"/>
          <w:right w:val="nil"/>
        </w:pBdr>
        <w:spacing w:after="0" w:line="240" w:lineRule="auto"/>
        <w:ind w:firstLine="567"/>
        <w:jc w:val="both"/>
        <w:rPr>
          <w:rFonts w:ascii="PT Astra Serif" w:hAnsi="PT Astra Serif" w:cs="PT Astra Serif"/>
          <w:sz w:val="24"/>
          <w:szCs w:val="24"/>
        </w:rPr>
      </w:pPr>
      <w:r>
        <w:rPr>
          <w:rFonts w:ascii="PT Astra Serif" w:eastAsia="PT Astra Serif" w:hAnsi="PT Astra Serif" w:cs="PT Astra Serif"/>
          <w:bCs/>
          <w:sz w:val="24"/>
          <w:szCs w:val="24"/>
          <w:lang w:eastAsia="en-US"/>
        </w:rPr>
        <w:t>4.1. Поставщик самостоятельно доставляет товар заказчику по адресу: ___________________ (далее - место поставки), в срок до _____.</w:t>
      </w:r>
    </w:p>
    <w:p w:rsidR="00247654" w14:paraId="0FF81564"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bCs/>
          <w:sz w:val="24"/>
          <w:szCs w:val="24"/>
          <w:lang w:eastAsia="en-US"/>
        </w:rPr>
        <w:t>4.2. Поставщик не менее чем за ____ дней до осуществления поставки товара направляет в адрес заказчика уведомление о времени и дате доставки товара в место поставки.</w:t>
      </w:r>
    </w:p>
    <w:p w:rsidR="00247654" w14:paraId="3B59530D"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bCs/>
          <w:sz w:val="24"/>
          <w:szCs w:val="24"/>
          <w:lang w:eastAsia="en-US"/>
        </w:rPr>
        <w:t>4.3. Поставщик при передаче товара обязан предоставить заказчику следующие документы:</w:t>
      </w:r>
    </w:p>
    <w:p w:rsidR="00247654" w14:paraId="6CD3FCA0" w14:textId="01D925CA">
      <w:pPr>
        <w:pStyle w:val="ListParagraph"/>
        <w:numPr>
          <w:ilvl w:val="0"/>
          <w:numId w:val="1"/>
        </w:numPr>
        <w:spacing w:after="0" w:line="240" w:lineRule="auto"/>
        <w:jc w:val="both"/>
        <w:rPr>
          <w:rFonts w:cs="PT Astra Serif"/>
          <w:szCs w:val="24"/>
        </w:rPr>
      </w:pPr>
      <w:r>
        <w:rPr>
          <w:rFonts w:eastAsia="PT Astra Serif" w:cs="PT Astra Serif"/>
          <w:bCs/>
          <w:szCs w:val="24"/>
        </w:rPr>
        <w:t xml:space="preserve">- </w:t>
      </w:r>
      <w:r w:rsidR="009371E9">
        <w:rPr>
          <w:rFonts w:eastAsia="PT Astra Serif" w:cs="PT Astra Serif"/>
          <w:bCs/>
          <w:szCs w:val="24"/>
        </w:rPr>
        <w:t>эксплуатационную документацию на русском языке;</w:t>
      </w:r>
    </w:p>
    <w:p w:rsidR="00247654" w14:paraId="1B8F7D57" w14:textId="028B5BED">
      <w:pPr>
        <w:pStyle w:val="ListParagraph"/>
        <w:numPr>
          <w:ilvl w:val="0"/>
          <w:numId w:val="1"/>
        </w:numPr>
        <w:spacing w:after="0" w:line="240" w:lineRule="auto"/>
        <w:jc w:val="both"/>
        <w:rPr>
          <w:rFonts w:cs="PT Astra Serif"/>
          <w:szCs w:val="24"/>
        </w:rPr>
      </w:pPr>
      <w:r>
        <w:rPr>
          <w:rFonts w:eastAsia="PT Astra Serif" w:cs="PT Astra Serif"/>
          <w:bCs/>
          <w:szCs w:val="24"/>
        </w:rPr>
        <w:t xml:space="preserve">- </w:t>
      </w:r>
      <w:r w:rsidR="009371E9">
        <w:rPr>
          <w:rFonts w:eastAsia="PT Astra Serif" w:cs="PT Astra Serif"/>
          <w:bCs/>
          <w:szCs w:val="24"/>
        </w:rPr>
        <w:t>документы по гарантийному обслуживанию (с указанием срока гарантии);</w:t>
      </w:r>
    </w:p>
    <w:p w:rsidR="00247654" w14:paraId="6AC825C7" w14:textId="375246A7">
      <w:pPr>
        <w:pStyle w:val="ListParagraph"/>
        <w:numPr>
          <w:ilvl w:val="0"/>
          <w:numId w:val="1"/>
        </w:numPr>
        <w:spacing w:after="0" w:line="240" w:lineRule="auto"/>
        <w:jc w:val="both"/>
        <w:rPr>
          <w:rFonts w:cs="PT Astra Serif"/>
          <w:szCs w:val="24"/>
        </w:rPr>
      </w:pPr>
      <w:r>
        <w:rPr>
          <w:rFonts w:eastAsia="PT Astra Serif" w:cs="PT Astra Serif"/>
          <w:bCs/>
          <w:szCs w:val="24"/>
        </w:rPr>
        <w:t xml:space="preserve">- </w:t>
      </w:r>
      <w:r w:rsidR="009371E9">
        <w:rPr>
          <w:rFonts w:eastAsia="PT Astra Serif" w:cs="PT Astra Serif"/>
          <w:bCs/>
          <w:szCs w:val="24"/>
        </w:rPr>
        <w:t>руководство пользователя;</w:t>
      </w:r>
    </w:p>
    <w:p w:rsidR="00247654" w14:paraId="1B5E45D2" w14:textId="6A6D3DF1">
      <w:pPr>
        <w:pStyle w:val="ListParagraph"/>
        <w:numPr>
          <w:ilvl w:val="0"/>
          <w:numId w:val="1"/>
        </w:numPr>
        <w:spacing w:after="0" w:line="240" w:lineRule="auto"/>
        <w:jc w:val="both"/>
        <w:rPr>
          <w:rFonts w:cs="PT Astra Serif"/>
          <w:szCs w:val="24"/>
        </w:rPr>
      </w:pPr>
      <w:r>
        <w:rPr>
          <w:rFonts w:eastAsia="PT Astra Serif" w:cs="PT Astra Serif"/>
          <w:bCs/>
          <w:szCs w:val="24"/>
        </w:rPr>
        <w:t xml:space="preserve">- </w:t>
      </w:r>
      <w:r w:rsidR="009371E9">
        <w:rPr>
          <w:rFonts w:eastAsia="PT Astra Serif" w:cs="PT Astra Serif"/>
          <w:bCs/>
          <w:szCs w:val="24"/>
        </w:rPr>
        <w:t>техническую документацию на товар.</w:t>
      </w:r>
    </w:p>
    <w:p w:rsidR="00247654" w14:paraId="0AA94CF4" w14:textId="77777777">
      <w:pPr>
        <w:keepNext/>
        <w:keepLines/>
        <w:widowControl w:val="0"/>
        <w:spacing w:after="0" w:line="240" w:lineRule="auto"/>
        <w:ind w:firstLine="708"/>
        <w:jc w:val="both"/>
        <w:rPr>
          <w:rFonts w:ascii="PT Astra Serif" w:hAnsi="PT Astra Serif" w:cs="PT Astra Serif"/>
          <w:sz w:val="24"/>
          <w:szCs w:val="24"/>
        </w:rPr>
      </w:pPr>
      <w:r>
        <w:rPr>
          <w:rFonts w:ascii="PT Astra Serif" w:eastAsia="PT Astra Serif" w:hAnsi="PT Astra Serif" w:cs="PT Astra Serif"/>
          <w:b/>
          <w:bCs/>
          <w:sz w:val="24"/>
          <w:szCs w:val="24"/>
        </w:rPr>
        <w:t>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247654" w14:paraId="1BF9E0F1" w14:textId="77777777">
      <w:pPr>
        <w:widowControl w:val="0"/>
        <w:spacing w:after="0" w:line="240" w:lineRule="auto"/>
        <w:ind w:right="-147" w:firstLine="709"/>
        <w:rPr>
          <w:rFonts w:ascii="PT Astra Serif" w:hAnsi="PT Astra Serif" w:cs="PT Astra Serif"/>
          <w:sz w:val="24"/>
          <w:szCs w:val="24"/>
        </w:rPr>
      </w:pPr>
      <w:r>
        <w:rPr>
          <w:rFonts w:ascii="PT Astra Serif" w:eastAsia="PT Astra Serif" w:hAnsi="PT Astra Serif" w:cs="PT Astra Serif"/>
          <w:sz w:val="24"/>
          <w:szCs w:val="24"/>
        </w:rPr>
        <w:t>5.1. Поставщик гарантирует, что качество поставленного товара соответствует условиям контракта.</w:t>
      </w:r>
    </w:p>
    <w:p w:rsidR="00247654" w14:paraId="5C374F25"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5.2. Гарантийный срок составляет не менее ______ месяцев со дня подписания сторонами документа о приемке.</w:t>
      </w:r>
      <w:r>
        <w:rPr>
          <w:rStyle w:val="FootnoteReference"/>
          <w:rFonts w:ascii="PT Astra Serif" w:eastAsia="PT Astra Serif" w:hAnsi="PT Astra Serif" w:cs="PT Astra Serif"/>
          <w:b/>
          <w:bCs/>
          <w:sz w:val="24"/>
          <w:szCs w:val="24"/>
        </w:rPr>
        <w:footnoteReference w:id="7"/>
      </w:r>
    </w:p>
    <w:p w:rsidR="00247654" w14:paraId="50E4373A"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5.3.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247654" w14:paraId="5E277E6A" w14:textId="77777777">
      <w:pPr>
        <w:pStyle w:val="ListParagraph"/>
        <w:widowControl w:val="0"/>
        <w:shd w:val="clear" w:color="auto" w:fill="FFFFFF"/>
        <w:spacing w:after="0" w:line="240" w:lineRule="auto"/>
        <w:ind w:left="0" w:firstLine="567"/>
        <w:jc w:val="both"/>
        <w:rPr>
          <w:rFonts w:cs="PT Astra Serif"/>
          <w:szCs w:val="24"/>
        </w:rPr>
      </w:pPr>
      <w:r>
        <w:rPr>
          <w:rFonts w:eastAsia="PT Astra Serif" w:cs="PT Astra Serif"/>
          <w:i/>
          <w:iCs/>
          <w:color w:val="0000FF"/>
          <w:szCs w:val="24"/>
          <w:lang w:eastAsia="ru-RU"/>
        </w:rPr>
        <w:t>[В случае обнаружения заказчиком недостатков товара по истечении гарантийного срока, но в пределах двух лет со дня передачи товара заказчику,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w:t>
      </w:r>
      <w:r>
        <w:rPr>
          <w:rStyle w:val="FootnoteReference"/>
          <w:rFonts w:eastAsia="PT Astra Serif" w:cs="PT Astra Serif"/>
          <w:szCs w:val="24"/>
        </w:rPr>
        <w:footnoteReference w:id="8"/>
      </w:r>
    </w:p>
    <w:p w:rsidR="00247654" w14:paraId="2C299A40"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5.4. В случае обнаружения заказчиком несоответствия качества товара поставщик обеспечивает гарантийное обслуживание.</w:t>
      </w:r>
    </w:p>
    <w:p w:rsidR="00247654" w14:paraId="530F58C0"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47654" w14:paraId="0ECC8CE1"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5.5. При обнаружении недостатков товара заказчик вызывает представителя поставщика. При неявке представителя поставщика в течение 3 (трех)</w:t>
      </w:r>
      <w:r>
        <w:rPr>
          <w:rStyle w:val="FootnoteReference"/>
          <w:rFonts w:ascii="PT Astra Serif" w:eastAsia="PT Astra Serif" w:hAnsi="PT Astra Serif" w:cs="PT Astra Serif"/>
          <w:sz w:val="24"/>
          <w:szCs w:val="24"/>
        </w:rPr>
        <w:footnoteReference w:id="9"/>
      </w:r>
      <w:r>
        <w:rPr>
          <w:rFonts w:ascii="PT Astra Serif" w:eastAsia="PT Astra Serif" w:hAnsi="PT Astra Serif" w:cs="PT Astra Serif"/>
          <w:sz w:val="24"/>
          <w:szCs w:val="24"/>
        </w:rPr>
        <w:t xml:space="preserve">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rsidR="00247654" w14:paraId="58454005"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Устранение недостатков товара осуществляется на основании претензии заказчика в установленный в претензии срок.</w:t>
      </w:r>
    </w:p>
    <w:p w:rsidR="00247654" w14:paraId="73B5E711"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Обнаруженные недостатки товара должны устраняться по месту нахождения товара, а в случае необходимости – в месте гарантийного обслуживания.</w:t>
      </w:r>
    </w:p>
    <w:p w:rsidR="00247654" w14:paraId="246E5C8E"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rsidR="00247654" w14:paraId="38E18449"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В течение установленного гарантийного срока все расходы, связанные с осуществлением гарантийного обслуживания товара, несет поставщик.</w:t>
      </w:r>
    </w:p>
    <w:p w:rsidR="00247654" w14:paraId="3E9CB00C"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r>
        <w:rPr>
          <w:rFonts w:ascii="PT Astra Serif" w:eastAsia="PT Astra Serif" w:hAnsi="PT Astra Serif" w:cs="PT Astra Serif"/>
          <w:color w:val="000000"/>
          <w:sz w:val="24"/>
          <w:szCs w:val="24"/>
        </w:rPr>
        <w:t>.</w:t>
      </w:r>
    </w:p>
    <w:p w:rsidR="00247654" w14:paraId="1C1A99CC" w14:textId="77777777">
      <w:pPr>
        <w:widowControl w:val="0"/>
        <w:spacing w:after="0" w:line="240" w:lineRule="auto"/>
        <w:ind w:firstLine="567"/>
        <w:jc w:val="both"/>
        <w:rPr>
          <w:rFonts w:ascii="PT Astra Serif" w:hAnsi="PT Astra Serif" w:cs="PT Astra Serif"/>
          <w:bCs/>
          <w:color w:val="0070C0"/>
          <w:sz w:val="24"/>
          <w:szCs w:val="24"/>
          <w:vertAlign w:val="superscript"/>
        </w:rPr>
      </w:pPr>
    </w:p>
    <w:p w:rsidR="00247654" w14:paraId="438AEDFE" w14:textId="77777777">
      <w:pPr>
        <w:ind w:firstLine="709"/>
        <w:jc w:val="center"/>
        <w:rPr>
          <w:rFonts w:ascii="PT Astra Serif" w:hAnsi="PT Astra Serif" w:cs="PT Astra Serif"/>
          <w:b/>
          <w:bCs/>
          <w:color w:val="0070C0"/>
          <w:sz w:val="24"/>
          <w:szCs w:val="24"/>
        </w:rPr>
      </w:pPr>
      <w:r>
        <w:rPr>
          <w:rFonts w:ascii="PT Astra Serif" w:eastAsia="PT Astra Serif" w:hAnsi="PT Astra Serif" w:cs="PT Astra Serif"/>
          <w:b/>
          <w:bCs/>
          <w:color w:val="0070C0"/>
          <w:sz w:val="24"/>
          <w:szCs w:val="24"/>
        </w:rPr>
        <w:t>Порядок определения инструкции по заполнению характеристик в заявке</w:t>
      </w:r>
    </w:p>
    <w:p w:rsidR="00247654" w14:paraId="43D8FCAB" w14:textId="77777777">
      <w:pPr>
        <w:pStyle w:val="ListParagraph"/>
        <w:ind w:left="0" w:firstLine="708"/>
        <w:jc w:val="both"/>
        <w:rPr>
          <w:rFonts w:cs="PT Astra Serif"/>
          <w:bCs/>
          <w:color w:val="0070C0"/>
          <w:szCs w:val="24"/>
        </w:rPr>
      </w:pPr>
      <w:r>
        <w:rPr>
          <w:rFonts w:eastAsia="PT Astra Serif" w:cs="PT Astra Serif"/>
          <w:bCs/>
          <w:color w:val="0070C0"/>
          <w:szCs w:val="24"/>
        </w:rPr>
        <w:t xml:space="preserve">В столбце </w:t>
      </w:r>
      <w:r>
        <w:rPr>
          <w:rFonts w:eastAsia="PT Astra Serif" w:cs="PT Astra Serif"/>
          <w:b/>
          <w:bCs/>
          <w:color w:val="0070C0"/>
          <w:szCs w:val="24"/>
        </w:rPr>
        <w:t xml:space="preserve">«Инструкция по заполнению характеристик в заявке» </w:t>
      </w:r>
      <w:r>
        <w:rPr>
          <w:rFonts w:eastAsia="PT Astra Serif" w:cs="PT Astra Serif"/>
          <w:bCs/>
          <w:color w:val="0070C0"/>
          <w:szCs w:val="24"/>
        </w:rPr>
        <w:t xml:space="preserve">заказчиком устанавливаются следующие инструкции: </w:t>
      </w:r>
    </w:p>
    <w:p w:rsidR="00247654" w14:paraId="76620C53" w14:textId="77777777">
      <w:pPr>
        <w:pStyle w:val="ListParagraph"/>
        <w:numPr>
          <w:ilvl w:val="0"/>
          <w:numId w:val="5"/>
        </w:numPr>
        <w:spacing w:line="252" w:lineRule="auto"/>
        <w:ind w:left="0" w:firstLine="708"/>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«Значение характеристики не может изменяться участником закупки»: при установлении данной инструкции участником закупки указывается в заявке характеристика без ее изменения;</w:t>
      </w:r>
    </w:p>
    <w:p w:rsidR="00247654" w14:paraId="2A7FD50C" w14:textId="77777777">
      <w:pPr>
        <w:pStyle w:val="ListParagraph"/>
        <w:numPr>
          <w:ilvl w:val="0"/>
          <w:numId w:val="5"/>
        </w:numPr>
        <w:spacing w:line="252" w:lineRule="auto"/>
        <w:ind w:left="0" w:firstLine="708"/>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«Участник закупки указывает в заявке конкретное значение характеристики»: при установлении данной инструкции участником закупки указывается в заявке конкретное значение характеристики без использования слов «менее», «более», «не менее», «не более», «не выше», «не ниже», символов «&lt;», «&gt;», «≥», «≤» и иных подобных выражений либо обозначений, соответствующее установленному в извещении о проведении закупки значению; </w:t>
      </w:r>
    </w:p>
    <w:p w:rsidR="00247654" w14:paraId="051D01CF" w14:textId="77777777">
      <w:pPr>
        <w:pStyle w:val="ListParagraph"/>
        <w:numPr>
          <w:ilvl w:val="0"/>
          <w:numId w:val="5"/>
        </w:numPr>
        <w:spacing w:line="252" w:lineRule="auto"/>
        <w:ind w:left="0" w:firstLine="708"/>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«Участник закупки указывает в заявке диапазон значений характеристики»: при установлении данной инструкции участником закупки указывается в заявке диапазон, соответствующий установленному в извещении о проведении закупки значению, либо диапазон, не выходящий за его пределы; </w:t>
      </w:r>
    </w:p>
    <w:p w:rsidR="00247654" w14:paraId="44DB0A83" w14:textId="77777777">
      <w:pPr>
        <w:pStyle w:val="ListParagraph"/>
        <w:numPr>
          <w:ilvl w:val="0"/>
          <w:numId w:val="5"/>
        </w:numPr>
        <w:spacing w:line="252" w:lineRule="auto"/>
        <w:ind w:left="0" w:firstLine="708"/>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«Участник закупки указывает в заявке только одно значение характеристики»: при установлении данной инструкции участником закупки указывается в заявке характеристика в виде одного значения, соответствующего установленному в извещении о проведении закупки значению; </w:t>
      </w:r>
    </w:p>
    <w:p w:rsidR="00247654" w14:paraId="222F12CB" w14:textId="77777777">
      <w:pPr>
        <w:pStyle w:val="ListParagraph"/>
        <w:numPr>
          <w:ilvl w:val="0"/>
          <w:numId w:val="5"/>
        </w:numPr>
        <w:spacing w:line="252" w:lineRule="auto"/>
        <w:ind w:left="0" w:firstLine="708"/>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«Участник закупки указывает в заявке одно или несколько значений характеристики»: при установлении данной инструкции участником закупки указывается в заявке характеристика в виде одного значения или нескольких значений, соответствующих установленным в извещении о проведении закупки значениям; </w:t>
      </w:r>
    </w:p>
    <w:p w:rsidR="00247654" w14:paraId="02F0A900" w14:textId="77777777">
      <w:pPr>
        <w:pStyle w:val="ListParagraph"/>
        <w:numPr>
          <w:ilvl w:val="0"/>
          <w:numId w:val="5"/>
        </w:numPr>
        <w:spacing w:after="0" w:line="240" w:lineRule="auto"/>
        <w:ind w:left="0" w:firstLine="709"/>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«Участник закупки указывает в заявке все значения характеристики»: при установлении данной инструкции участником закупки указывается в заявке характеристика в виде всех значений, соответствующих установленным в извещении о проведении закупки значениям.</w:t>
      </w:r>
    </w:p>
    <w:p w:rsidR="00247654" w14:paraId="659021C4" w14:textId="77777777">
      <w:pPr>
        <w:ind w:firstLine="709"/>
        <w:jc w:val="both"/>
        <w:rPr>
          <w:rFonts w:ascii="PT Astra Serif" w:hAnsi="PT Astra Serif" w:cs="PT Astra Serif"/>
          <w:bCs/>
          <w:color w:val="0070C0"/>
          <w:sz w:val="24"/>
          <w:szCs w:val="24"/>
        </w:rPr>
      </w:pPr>
      <w:r>
        <w:rPr>
          <w:rFonts w:ascii="PT Astra Serif" w:eastAsia="PT Astra Serif" w:hAnsi="PT Astra Serif" w:cs="PT Astra Serif"/>
          <w:bCs/>
          <w:color w:val="0070C0"/>
          <w:sz w:val="24"/>
          <w:szCs w:val="24"/>
        </w:rPr>
        <w:t>Инструкции «Участник закупки указывает в заявке только одно значение характеристики», «Участник закупки указывает в заявке одно или несколько значений характеристики», «Участник закупки указывает в заявке все значения характеристики» устанавливаются в случае наличия у одной характеристики нескольких значений, при этом каждое значение характеристики указывается в отдельной ячейке (строке) таблицы.</w:t>
      </w:r>
    </w:p>
    <w:sectPr>
      <w:pgSz w:w="16838" w:h="11906"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0000000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47654" w14:paraId="1B89D429" w14:textId="77777777">
      <w:pPr>
        <w:spacing w:after="0" w:line="240" w:lineRule="auto"/>
      </w:pPr>
      <w:r>
        <w:separator/>
      </w:r>
    </w:p>
  </w:footnote>
  <w:footnote w:type="continuationSeparator" w:id="1">
    <w:p w:rsidR="00247654" w14:paraId="49042297" w14:textId="77777777">
      <w:pPr>
        <w:spacing w:after="0" w:line="240" w:lineRule="auto"/>
      </w:pPr>
      <w:r>
        <w:continuationSeparator/>
      </w:r>
    </w:p>
  </w:footnote>
  <w:footnote w:id="2">
    <w:p w:rsidR="00247654" w14:paraId="50AACBB7"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 xml:space="preserve">Наименование и значение характеристики указываются в соответствии с позицией каталога товаров, работ, услуг для обеспечения государственных и муниципальных нужд (далее – КТРУ) с учетом правил нормирования, принятых в соответствии со статьей 19 Федерального закона от 5 апреля 2013 года № 44-ФЗ «О контрактной системе в сфере закупок товаров, </w:t>
      </w:r>
      <w:r>
        <w:rPr>
          <w:rFonts w:ascii="PT Astra Serif" w:eastAsia="PT Astra Serif" w:hAnsi="PT Astra Serif" w:cs="PT Astra Serif"/>
          <w:color w:val="000000"/>
          <w:sz w:val="20"/>
          <w:szCs w:val="20"/>
        </w:rPr>
        <w:t>работ, услуг для обеспечения государственных и муниципальных нужд» (далее – Закон № 44-ФЗ). В соответствии с пунктом 5 Правил использования КТРУ, утвержденных постановлением Правительства Российской Федерации от 08.02.2017 № 145, указание дополнительных характеристик не допускается.</w:t>
      </w:r>
    </w:p>
  </w:footnote>
  <w:footnote w:id="3">
    <w:p w:rsidR="00247654" w14:paraId="43561AE6"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Инструкции устанавливаются в соответствии с Порядком определения инструкции по заполнению характеристик в заявке.</w:t>
      </w:r>
    </w:p>
  </w:footnote>
  <w:footnote w:id="4">
    <w:p w:rsidR="00247654" w14:paraId="5952C737"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Указывается код позиции КТРУ в соответствии с выбранными значениями характеристик товара.</w:t>
      </w:r>
    </w:p>
  </w:footnote>
  <w:footnote w:id="5">
    <w:p w:rsidR="00247654" w14:paraId="57B164C4"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Указывается заказчиком в соответствии с выбранным значением характеристики «Тип накопителя».</w:t>
      </w:r>
    </w:p>
  </w:footnote>
  <w:footnote w:id="6">
    <w:p w:rsidR="00247654" w14:paraId="4B73A099"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Указывается заказчиком в соответствии с выбранным наименованием характеристики.</w:t>
      </w:r>
    </w:p>
  </w:footnote>
  <w:footnote w:id="7">
    <w:p w:rsidR="00247654" w14:paraId="2DE4EEEA"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rPr>
        <w:t xml:space="preserve"> Требования к предоставлению гарантии устанавливаются в соответствии с частью 4 статьи 33 Закона № 44-ФЗ.</w:t>
      </w:r>
    </w:p>
  </w:footnote>
  <w:footnote w:id="8">
    <w:p w:rsidR="00247654" w14:paraId="42AE5EF9" w14:textId="77777777">
      <w:pPr>
        <w:pStyle w:val="FootnoteText"/>
        <w:ind w:firstLine="709"/>
        <w:contextualSpacing/>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rPr>
        <w:t xml:space="preserve"> Условие устанавливается, если гарантийный срок составляет менее двух лет.</w:t>
      </w:r>
    </w:p>
  </w:footnote>
  <w:footnote w:id="9">
    <w:p w:rsidR="00247654" w14:paraId="367E59BD" w14:textId="77777777">
      <w:pPr>
        <w:pStyle w:val="FootnoteText"/>
        <w:ind w:firstLine="709"/>
        <w:contextualSpacing/>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Условие может изменяться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603914"/>
    <w:multiLevelType w:val="hybridMultilevel"/>
    <w:tmpl w:val="F7506D3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42917DFE"/>
    <w:multiLevelType w:val="hybridMultilevel"/>
    <w:tmpl w:val="7DA0C08E"/>
    <w:lvl w:ilvl="0">
      <w:start w:val="1"/>
      <w:numFmt w:val="decimal"/>
      <w:suff w:val="nothing"/>
      <w:lvlJc w:val="left"/>
      <w:pPr>
        <w:tabs>
          <w:tab w:val="num" w:pos="0"/>
        </w:tabs>
        <w:ind w:left="0" w:firstLine="0"/>
      </w:pPr>
    </w:lvl>
    <w:lvl w:ilvl="1">
      <w:start w:val="1"/>
      <w:numFmt w:val="decimal"/>
      <w:suff w:val="nothing"/>
      <w:lvlJc w:val="left"/>
      <w:pPr>
        <w:tabs>
          <w:tab w:val="num" w:pos="0"/>
        </w:tabs>
        <w:ind w:left="0" w:firstLine="0"/>
      </w:pPr>
    </w:lvl>
    <w:lvl w:ilvl="2">
      <w:start w:val="1"/>
      <w:numFmt w:val="decimal"/>
      <w:suff w:val="nothing"/>
      <w:lvlJc w:val="left"/>
      <w:pPr>
        <w:tabs>
          <w:tab w:val="num" w:pos="0"/>
        </w:tabs>
        <w:ind w:left="0" w:firstLine="0"/>
      </w:pPr>
    </w:lvl>
    <w:lvl w:ilvl="3">
      <w:start w:val="1"/>
      <w:numFmt w:val="decimal"/>
      <w:suff w:val="nothing"/>
      <w:lvlJc w:val="left"/>
      <w:pPr>
        <w:tabs>
          <w:tab w:val="num" w:pos="0"/>
        </w:tabs>
        <w:ind w:left="0" w:firstLine="0"/>
      </w:pPr>
    </w:lvl>
    <w:lvl w:ilvl="4">
      <w:start w:val="1"/>
      <w:numFmt w:val="decimal"/>
      <w:suff w:val="nothing"/>
      <w:lvlJc w:val="left"/>
      <w:pPr>
        <w:tabs>
          <w:tab w:val="num" w:pos="0"/>
        </w:tabs>
        <w:ind w:left="0" w:firstLine="0"/>
      </w:pPr>
    </w:lvl>
    <w:lvl w:ilvl="5">
      <w:start w:val="1"/>
      <w:numFmt w:val="decimal"/>
      <w:suff w:val="nothing"/>
      <w:lvlJc w:val="left"/>
      <w:pPr>
        <w:tabs>
          <w:tab w:val="num" w:pos="0"/>
        </w:tabs>
        <w:ind w:left="0" w:firstLine="0"/>
      </w:pPr>
    </w:lvl>
    <w:lvl w:ilvl="6">
      <w:start w:val="1"/>
      <w:numFmt w:val="decimal"/>
      <w:suff w:val="nothing"/>
      <w:lvlJc w:val="left"/>
      <w:pPr>
        <w:tabs>
          <w:tab w:val="num" w:pos="0"/>
        </w:tabs>
        <w:ind w:left="0" w:firstLine="0"/>
      </w:pPr>
    </w:lvl>
    <w:lvl w:ilvl="7">
      <w:start w:val="1"/>
      <w:numFmt w:val="decimal"/>
      <w:suff w:val="nothing"/>
      <w:lvlJc w:val="left"/>
      <w:pPr>
        <w:tabs>
          <w:tab w:val="num" w:pos="0"/>
        </w:tabs>
        <w:ind w:left="0" w:firstLine="0"/>
      </w:pPr>
    </w:lvl>
    <w:lvl w:ilvl="8">
      <w:start w:val="1"/>
      <w:numFmt w:val="decimal"/>
      <w:suff w:val="nothing"/>
      <w:lvlJc w:val="left"/>
      <w:pPr>
        <w:tabs>
          <w:tab w:val="num" w:pos="0"/>
        </w:tabs>
        <w:ind w:left="0" w:firstLine="0"/>
      </w:pPr>
    </w:lvl>
  </w:abstractNum>
  <w:abstractNum w:abstractNumId="2">
    <w:nsid w:val="67B96B8E"/>
    <w:multiLevelType w:val="hybridMultilevel"/>
    <w:tmpl w:val="E47896A4"/>
    <w:lvl w:ilvl="0">
      <w:start w:val="1"/>
      <w:numFmt w:val="bullet"/>
      <w:lvlJc w:val="left"/>
      <w:pPr>
        <w:tabs>
          <w:tab w:val="num" w:pos="0"/>
        </w:tabs>
        <w:ind w:left="1287"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3">
    <w:nsid w:val="6BFB5BEF"/>
    <w:multiLevelType w:val="hybridMultilevel"/>
    <w:tmpl w:val="3D08C62A"/>
    <w:lvl w:ilvl="0">
      <w:start w:val="1"/>
      <w:numFmt w:val="bullet"/>
      <w:lvlText w:val=""/>
      <w:lvlJc w:val="left"/>
      <w:pPr>
        <w:ind w:left="1485" w:hanging="360"/>
      </w:pPr>
      <w:rPr>
        <w:rFonts w:ascii="Symbol" w:hAnsi="Symbol"/>
      </w:rPr>
    </w:lvl>
    <w:lvl w:ilvl="1">
      <w:start w:val="1"/>
      <w:numFmt w:val="bullet"/>
      <w:lvlText w:val="o"/>
      <w:lvlJc w:val="left"/>
      <w:pPr>
        <w:ind w:left="2205" w:hanging="360"/>
      </w:pPr>
      <w:rPr>
        <w:rFonts w:ascii="Courier New" w:hAnsi="Courier New" w:cs="Courier New"/>
      </w:rPr>
    </w:lvl>
    <w:lvl w:ilvl="2">
      <w:start w:val="1"/>
      <w:numFmt w:val="bullet"/>
      <w:lvlText w:val=""/>
      <w:lvlJc w:val="left"/>
      <w:pPr>
        <w:ind w:left="2925" w:hanging="360"/>
      </w:pPr>
      <w:rPr>
        <w:rFonts w:ascii="Wingdings" w:hAnsi="Wingdings"/>
      </w:rPr>
    </w:lvl>
    <w:lvl w:ilvl="3">
      <w:start w:val="1"/>
      <w:numFmt w:val="bullet"/>
      <w:lvlText w:val=""/>
      <w:lvlJc w:val="left"/>
      <w:pPr>
        <w:ind w:left="3645" w:hanging="360"/>
      </w:pPr>
      <w:rPr>
        <w:rFonts w:ascii="Symbol" w:hAnsi="Symbol"/>
      </w:rPr>
    </w:lvl>
    <w:lvl w:ilvl="4">
      <w:start w:val="1"/>
      <w:numFmt w:val="bullet"/>
      <w:lvlText w:val="o"/>
      <w:lvlJc w:val="left"/>
      <w:pPr>
        <w:ind w:left="4365" w:hanging="360"/>
      </w:pPr>
      <w:rPr>
        <w:rFonts w:ascii="Courier New" w:hAnsi="Courier New" w:cs="Courier New"/>
      </w:rPr>
    </w:lvl>
    <w:lvl w:ilvl="5">
      <w:start w:val="1"/>
      <w:numFmt w:val="bullet"/>
      <w:lvlText w:val=""/>
      <w:lvlJc w:val="left"/>
      <w:pPr>
        <w:ind w:left="5085" w:hanging="360"/>
      </w:pPr>
      <w:rPr>
        <w:rFonts w:ascii="Wingdings" w:hAnsi="Wingdings"/>
      </w:rPr>
    </w:lvl>
    <w:lvl w:ilvl="6">
      <w:start w:val="1"/>
      <w:numFmt w:val="bullet"/>
      <w:lvlText w:val=""/>
      <w:lvlJc w:val="left"/>
      <w:pPr>
        <w:ind w:left="5805" w:hanging="360"/>
      </w:pPr>
      <w:rPr>
        <w:rFonts w:ascii="Symbol" w:hAnsi="Symbol"/>
      </w:rPr>
    </w:lvl>
    <w:lvl w:ilvl="7">
      <w:start w:val="1"/>
      <w:numFmt w:val="bullet"/>
      <w:lvlText w:val="o"/>
      <w:lvlJc w:val="left"/>
      <w:pPr>
        <w:ind w:left="6525" w:hanging="360"/>
      </w:pPr>
      <w:rPr>
        <w:rFonts w:ascii="Courier New" w:hAnsi="Courier New" w:cs="Courier New"/>
      </w:rPr>
    </w:lvl>
    <w:lvl w:ilvl="8">
      <w:start w:val="1"/>
      <w:numFmt w:val="bullet"/>
      <w:lvlText w:val=""/>
      <w:lvlJc w:val="left"/>
      <w:pPr>
        <w:ind w:left="7245" w:hanging="360"/>
      </w:pPr>
      <w:rPr>
        <w:rFonts w:ascii="Wingdings" w:hAnsi="Wingdings"/>
      </w:rPr>
    </w:lvl>
  </w:abstractNum>
  <w:abstractNum w:abstractNumId="4">
    <w:nsid w:val="728C3144"/>
    <w:multiLevelType w:val="hybridMultilevel"/>
    <w:tmpl w:val="5F523CF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786B7C3D"/>
    <w:multiLevelType w:val="hybridMultilevel"/>
    <w:tmpl w:val="F1B2F00C"/>
    <w:lvl w:ilvl="0">
      <w:start w:val="1"/>
      <w:numFmt w:val="bullet"/>
      <w:lvlText w:val=""/>
      <w:lvlJc w:val="left"/>
      <w:pPr>
        <w:ind w:left="1428" w:hanging="360"/>
      </w:pPr>
      <w:rPr>
        <w:rFonts w:ascii="Wingdings" w:hAnsi="Wingdings"/>
      </w:rPr>
    </w:lvl>
    <w:lvl w:ilvl="1">
      <w:start w:val="1"/>
      <w:numFmt w:val="bullet"/>
      <w:lvlText w:val="o"/>
      <w:lvlJc w:val="left"/>
      <w:pPr>
        <w:ind w:left="2148" w:hanging="360"/>
      </w:pPr>
      <w:rPr>
        <w:rFonts w:ascii="Courier New" w:hAnsi="Courier New" w:cs="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cs="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cs="Courier New"/>
      </w:rPr>
    </w:lvl>
    <w:lvl w:ilvl="8">
      <w:start w:val="1"/>
      <w:numFmt w:val="bullet"/>
      <w:lvlText w:val=""/>
      <w:lvlJc w:val="left"/>
      <w:pPr>
        <w:ind w:left="7188" w:hanging="360"/>
      </w:pPr>
      <w:rPr>
        <w:rFonts w:ascii="Wingdings" w:hAnsi="Wingdings"/>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0"/>
    <w:footnote w:id="1"/>
  </w:footnotePr>
  <w:compat>
    <w:balanceSingleByteDoubleByteWidth/>
    <w:ulTrailSpa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54"/>
    <w:rsid w:val="001B613B"/>
    <w:rsid w:val="001D2154"/>
    <w:rsid w:val="00247654"/>
    <w:rsid w:val="00406C37"/>
    <w:rsid w:val="007D5BDC"/>
    <w:rsid w:val="009371E9"/>
    <w:rsid w:val="00B85857"/>
    <w:rsid w:val="00C8462E"/>
    <w:rsid w:val="00CA4302"/>
    <w:rsid w:val="00E459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393A6A1"/>
  <w15:docId w15:val="{D93CD22E-20BB-4016-AE33-E8AC85F5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Calibri"/>
      <w:sz w:val="22"/>
      <w:szCs w:val="22"/>
      <w:lang w:eastAsia="ru-RU"/>
    </w:rPr>
  </w:style>
  <w:style w:type="paragraph" w:styleId="Heading1">
    <w:name w:val="heading 1"/>
    <w:basedOn w:val="Normal"/>
    <w:next w:val="Normal"/>
    <w:link w:val="11"/>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21"/>
    <w:qFormat/>
    <w:pPr>
      <w:keepNext/>
      <w:keepLines/>
      <w:spacing w:before="360"/>
      <w:outlineLvl w:val="1"/>
    </w:pPr>
    <w:rPr>
      <w:rFonts w:ascii="Arial" w:eastAsia="Arial" w:hAnsi="Arial" w:cs="Arial"/>
      <w:sz w:val="34"/>
    </w:rPr>
  </w:style>
  <w:style w:type="paragraph" w:styleId="Heading3">
    <w:name w:val="heading 3"/>
    <w:basedOn w:val="Normal"/>
    <w:next w:val="Normal"/>
    <w:link w:val="31"/>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41"/>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51"/>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61"/>
    <w:qFormat/>
    <w:pPr>
      <w:keepNext/>
      <w:keepLines/>
      <w:spacing w:before="320"/>
      <w:outlineLvl w:val="5"/>
    </w:pPr>
    <w:rPr>
      <w:rFonts w:ascii="Arial" w:eastAsia="Arial" w:hAnsi="Arial" w:cs="Arial"/>
      <w:b/>
      <w:bCs/>
    </w:rPr>
  </w:style>
  <w:style w:type="paragraph" w:styleId="Heading7">
    <w:name w:val="heading 7"/>
    <w:basedOn w:val="Normal"/>
    <w:next w:val="Normal"/>
    <w:link w:val="71"/>
    <w:qFormat/>
    <w:pPr>
      <w:keepNext/>
      <w:keepLines/>
      <w:spacing w:before="320"/>
      <w:outlineLvl w:val="6"/>
    </w:pPr>
    <w:rPr>
      <w:rFonts w:ascii="Arial" w:eastAsia="Arial" w:hAnsi="Arial" w:cs="Arial"/>
      <w:b/>
      <w:bCs/>
      <w:i/>
      <w:iCs/>
    </w:rPr>
  </w:style>
  <w:style w:type="paragraph" w:styleId="Heading8">
    <w:name w:val="heading 8"/>
    <w:basedOn w:val="Normal"/>
    <w:next w:val="Normal"/>
    <w:link w:val="81"/>
    <w:qFormat/>
    <w:pPr>
      <w:keepNext/>
      <w:keepLines/>
      <w:spacing w:before="320"/>
      <w:outlineLvl w:val="7"/>
    </w:pPr>
    <w:rPr>
      <w:rFonts w:ascii="Arial" w:eastAsia="Arial" w:hAnsi="Arial" w:cs="Arial"/>
      <w:i/>
      <w:iCs/>
    </w:rPr>
  </w:style>
  <w:style w:type="paragraph" w:styleId="Heading9">
    <w:name w:val="heading 9"/>
    <w:basedOn w:val="Normal"/>
    <w:next w:val="Normal"/>
    <w:link w:val="91"/>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1"/>
    <w:qFormat/>
    <w:pPr>
      <w:spacing w:before="300"/>
      <w:contextualSpacing/>
    </w:pPr>
    <w:rPr>
      <w:sz w:val="48"/>
      <w:szCs w:val="48"/>
    </w:rPr>
  </w:style>
  <w:style w:type="paragraph" w:styleId="Subtitle">
    <w:name w:val="Subtitle"/>
    <w:basedOn w:val="Normal"/>
    <w:next w:val="Normal"/>
    <w:link w:val="10"/>
    <w:qFormat/>
    <w:pPr>
      <w:spacing w:before="200"/>
    </w:pPr>
    <w:rPr>
      <w:sz w:val="24"/>
      <w:szCs w:val="24"/>
    </w:rPr>
  </w:style>
  <w:style w:type="paragraph" w:styleId="Header">
    <w:name w:val="header"/>
    <w:basedOn w:val="Normal"/>
    <w:link w:val="12"/>
    <w:pPr>
      <w:tabs>
        <w:tab w:val="center" w:pos="7143"/>
        <w:tab w:val="right" w:pos="14287"/>
      </w:tabs>
      <w:spacing w:after="0" w:line="240" w:lineRule="auto"/>
    </w:pPr>
  </w:style>
  <w:style w:type="paragraph" w:styleId="Footer">
    <w:name w:val="footer"/>
    <w:basedOn w:val="Normal"/>
    <w:link w:val="13"/>
    <w:pPr>
      <w:tabs>
        <w:tab w:val="center" w:pos="7143"/>
        <w:tab w:val="right" w:pos="14287"/>
      </w:tabs>
      <w:spacing w:after="0" w:line="240" w:lineRule="auto"/>
    </w:pPr>
  </w:style>
  <w:style w:type="paragraph" w:styleId="Caption">
    <w:name w:val="caption"/>
    <w:basedOn w:val="Normal"/>
    <w:next w:val="Normal"/>
    <w:qFormat/>
    <w:rPr>
      <w:b/>
      <w:bCs/>
      <w:color w:val="5B9BD5"/>
      <w:sz w:val="18"/>
      <w:szCs w:val="18"/>
    </w:rPr>
  </w:style>
  <w:style w:type="table" w:styleId="TableGri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styleId="PlainTable2">
    <w:name w:val="Plain Table 2"/>
    <w:uiPriority w:val="59"/>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Color="accent1" w:themeTint="34" w:themeFill="accent1" w:themeFillTint="34"/>
      </w:tcPr>
    </w:tblStylePr>
    <w:tblStylePr w:type="band1Horz">
      <w:rPr>
        <w:rFonts w:ascii="Arial" w:hAnsi="Arial"/>
        <w:color w:val="404040"/>
        <w:sz w:val="22"/>
      </w:rPr>
      <w:tblPr/>
      <w:tcPr>
        <w:shd w:val="clear" w:color="DAE5F1" w:fill="DAE5F1" w:themeColor="accent1" w:themeTint="34"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Pr/>
      <w:tcPr>
        <w:shd w:val="clear" w:color="F2DCDC" w:fill="F2DCDC" w:themeColor="accent2" w:themeTint="32"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Pr/>
      <w:tcPr>
        <w:shd w:val="clear" w:color="EAF1DC" w:fill="EAF1DC" w:themeColor="accent3" w:themeTint="34"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Pr/>
      <w:tcPr>
        <w:shd w:val="clear" w:color="E5DFEC" w:fill="E5DFEC" w:themeColor="accent4" w:themeTint="34"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Pr/>
      <w:tcPr>
        <w:shd w:val="clear" w:color="DAEEF3" w:fill="DAEEF3" w:themeColor="accent5" w:themeTint="34"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Pr/>
      <w:tcPr>
        <w:shd w:val="clear" w:color="FDE9D8" w:fill="FDE9D8" w:themeColor="accent6" w:themeTint="34" w:themeFill="accent6"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hemeColor="accent1" w:themeTint="34" w:themeFill="accent1" w:themeFillTint="34"/>
      </w:tcPr>
    </w:tblStylePr>
    <w:tblStylePr w:type="band1Horz">
      <w:rPr>
        <w:rFonts w:ascii="Arial" w:hAnsi="Arial"/>
        <w:color w:val="404040"/>
        <w:sz w:val="22"/>
      </w:rPr>
      <w:tblPr/>
      <w:tcPr>
        <w:shd w:val="clear" w:color="DAE5F1" w:fill="DAE5F1" w:themeColor="accent1" w:themeTint="34"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Pr/>
      <w:tcPr>
        <w:shd w:val="clear" w:color="F2DCDC" w:fill="F2DCDC" w:themeColor="accent2" w:themeTint="32"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Pr/>
      <w:tcPr>
        <w:shd w:val="clear" w:color="EAF1DC" w:fill="EAF1DC" w:themeColor="accent3" w:themeTint="34"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Pr/>
      <w:tcPr>
        <w:shd w:val="clear" w:color="E5DFEC" w:fill="E5DFEC" w:themeColor="accent4" w:themeTint="34"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Pr/>
      <w:tcPr>
        <w:shd w:val="clear" w:color="DAEEF3" w:fill="DAEEF3" w:themeColor="accent5" w:themeTint="34"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Pr/>
      <w:tcPr>
        <w:shd w:val="clear" w:color="FDE9D8" w:fill="FDE9D8" w:themeColor="accent6" w:themeTint="34" w:themeFill="accent6"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Color="accent1" w:themeTint="EA"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Color="accent1" w:themeTint="32" w:themeFill="accent1" w:themeFillTint="32"/>
      </w:tcPr>
    </w:tblStylePr>
    <w:tblStylePr w:type="band1Horz">
      <w:rPr>
        <w:rFonts w:ascii="Arial" w:hAnsi="Arial"/>
        <w:color w:val="404040"/>
        <w:sz w:val="22"/>
      </w:rPr>
      <w:tblPr/>
      <w:tcPr>
        <w:shd w:val="clear" w:color="DCE6F2" w:fill="DCE6F2" w:themeColor="accent1" w:themeTint="3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Color="accent2" w:themeTint="97"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Pr/>
      <w:tcPr>
        <w:shd w:val="clear" w:color="F2DCDC" w:fill="F2DCDC" w:themeColor="accent2" w:themeTint="32"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Color="accent3" w:themeTint="FE"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Pr/>
      <w:tcPr>
        <w:shd w:val="clear" w:color="EAF1DC" w:fill="EAF1DC" w:themeColor="accent3" w:themeTint="34"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Color="accent4" w:themeTint="9A"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Pr/>
      <w:tcPr>
        <w:shd w:val="clear" w:color="E5DFEC" w:fill="E5DFEC" w:themeColor="accent4" w:themeTint="34"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Color="accent5"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Pr/>
      <w:tcPr>
        <w:shd w:val="clear" w:color="DAEEF3" w:fill="DAEEF3" w:themeColor="accent5" w:themeTint="34"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Color="accent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Pr/>
      <w:tcPr>
        <w:shd w:val="clear" w:color="FDE9D8" w:fill="FDE9D8" w:themeColor="accent6" w:themeTint="34" w:themeFill="accent6"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Color="text1" w:themeTint="40"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Color="accent1" w:themeTint="34"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fill="4F81BD" w:themeColor="accent1" w:themeFill="accent1"/>
      </w:tcPr>
    </w:tblStylePr>
    <w:tblStylePr w:type="lastRow">
      <w:rPr>
        <w:rFonts w:ascii="Arial" w:hAnsi="Arial"/>
        <w:b/>
        <w:color w:val="FFFFFF"/>
        <w:sz w:val="22"/>
      </w:rPr>
      <w:tblPr/>
      <w:tcPr>
        <w:tcBorders>
          <w:top w:val="single" w:sz="4" w:space="0" w:color="FFFFFF" w:themeColor="light1"/>
        </w:tcBorders>
        <w:shd w:val="clear" w:color="4F81BD" w:fill="4F81BD" w:themeColor="accent1" w:themeFill="accent1"/>
      </w:tcPr>
    </w:tblStylePr>
    <w:tblStylePr w:type="firstCol">
      <w:rPr>
        <w:rFonts w:ascii="Arial" w:hAnsi="Arial"/>
        <w:b/>
        <w:color w:val="FFFFFF"/>
        <w:sz w:val="22"/>
      </w:rPr>
      <w:tblPr/>
      <w:tcPr>
        <w:shd w:val="clear" w:color="4F81BD" w:fill="4F81BD" w:themeColor="accent1" w:themeFill="accent1"/>
      </w:tcPr>
    </w:tblStylePr>
    <w:tblStylePr w:type="lastCol">
      <w:rPr>
        <w:rFonts w:ascii="Arial" w:hAnsi="Arial"/>
        <w:b/>
        <w:color w:val="FFFFFF"/>
        <w:sz w:val="22"/>
      </w:rPr>
      <w:tblPr/>
      <w:tcPr>
        <w:shd w:val="clear" w:color="4F81BD" w:fill="4F81BD" w:themeColor="accent1" w:themeFill="accent1"/>
      </w:tcPr>
    </w:tblStylePr>
    <w:tblStylePr w:type="band1Vert">
      <w:tblPr/>
      <w:tcPr>
        <w:shd w:val="clear" w:color="AEC4E0" w:fill="AEC4E0" w:themeColor="accent1" w:themeTint="75" w:themeFill="accent1" w:themeFillTint="75"/>
      </w:tcPr>
    </w:tblStylePr>
    <w:tblStylePr w:type="band1Horz">
      <w:tblPr/>
      <w:tcPr>
        <w:shd w:val="clear" w:color="AEC4E0" w:fill="AEC4E0" w:themeColor="accent1" w:themeTint="75"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Color="accent2" w:themeTint="32"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fill="C0504D" w:themeColor="accent2" w:themeFill="accent2"/>
      </w:tcPr>
    </w:tblStylePr>
    <w:tblStylePr w:type="lastRow">
      <w:rPr>
        <w:rFonts w:ascii="Arial" w:hAnsi="Arial"/>
        <w:b/>
        <w:color w:val="FFFFFF"/>
        <w:sz w:val="22"/>
      </w:rPr>
      <w:tblPr/>
      <w:tcPr>
        <w:tcBorders>
          <w:top w:val="single" w:sz="4" w:space="0" w:color="FFFFFF" w:themeColor="light1"/>
        </w:tcBorders>
        <w:shd w:val="clear" w:color="C0504D" w:fill="C0504D" w:themeColor="accent2" w:themeFill="accent2"/>
      </w:tcPr>
    </w:tblStylePr>
    <w:tblStylePr w:type="firstCol">
      <w:rPr>
        <w:rFonts w:ascii="Arial" w:hAnsi="Arial"/>
        <w:b/>
        <w:color w:val="FFFFFF"/>
        <w:sz w:val="22"/>
      </w:rPr>
      <w:tblPr/>
      <w:tcPr>
        <w:shd w:val="clear" w:color="C0504D" w:fill="C0504D" w:themeColor="accent2" w:themeFill="accent2"/>
      </w:tcPr>
    </w:tblStylePr>
    <w:tblStylePr w:type="lastCol">
      <w:rPr>
        <w:rFonts w:ascii="Arial" w:hAnsi="Arial"/>
        <w:b/>
        <w:color w:val="FFFFFF"/>
        <w:sz w:val="22"/>
      </w:rPr>
      <w:tblPr/>
      <w:tcPr>
        <w:shd w:val="clear" w:color="C0504D" w:fill="C0504D" w:themeColor="accent2" w:themeFill="accent2"/>
      </w:tcPr>
    </w:tblStylePr>
    <w:tblStylePr w:type="band1Vert">
      <w:tblPr/>
      <w:tcPr>
        <w:shd w:val="clear" w:color="E2AEAD" w:fill="E2AEAD" w:themeColor="accent2" w:themeTint="75" w:themeFill="accent2" w:themeFillTint="75"/>
      </w:tcPr>
    </w:tblStylePr>
    <w:tblStylePr w:type="band1Horz">
      <w:tblPr/>
      <w:tcPr>
        <w:shd w:val="clear" w:color="E2AEAD" w:fill="E2AEAD" w:themeColor="accent2" w:themeTint="75"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Color="accent3" w:themeTint="34"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fill="9BBB59" w:themeColor="accent3" w:themeFill="accent3"/>
      </w:tcPr>
    </w:tblStylePr>
    <w:tblStylePr w:type="lastRow">
      <w:rPr>
        <w:rFonts w:ascii="Arial" w:hAnsi="Arial"/>
        <w:b/>
        <w:color w:val="FFFFFF"/>
        <w:sz w:val="22"/>
      </w:rPr>
      <w:tblPr/>
      <w:tcPr>
        <w:tcBorders>
          <w:top w:val="single" w:sz="4" w:space="0" w:color="FFFFFF" w:themeColor="light1"/>
        </w:tcBorders>
        <w:shd w:val="clear" w:color="9BBB59" w:fill="9BBB59" w:themeColor="accent3" w:themeFill="accent3"/>
      </w:tcPr>
    </w:tblStylePr>
    <w:tblStylePr w:type="firstCol">
      <w:rPr>
        <w:rFonts w:ascii="Arial" w:hAnsi="Arial"/>
        <w:b/>
        <w:color w:val="FFFFFF"/>
        <w:sz w:val="22"/>
      </w:rPr>
      <w:tblPr/>
      <w:tcPr>
        <w:shd w:val="clear" w:color="9BBB59" w:fill="9BBB59" w:themeColor="accent3" w:themeFill="accent3"/>
      </w:tcPr>
    </w:tblStylePr>
    <w:tblStylePr w:type="lastCol">
      <w:rPr>
        <w:rFonts w:ascii="Arial" w:hAnsi="Arial"/>
        <w:b/>
        <w:color w:val="FFFFFF"/>
        <w:sz w:val="22"/>
      </w:rPr>
      <w:tblPr/>
      <w:tcPr>
        <w:shd w:val="clear" w:color="9BBB59" w:fill="9BBB59" w:themeColor="accent3" w:themeFill="accent3"/>
      </w:tcPr>
    </w:tblStylePr>
    <w:tblStylePr w:type="band1Vert">
      <w:tblPr/>
      <w:tcPr>
        <w:shd w:val="clear" w:color="D0DFB2" w:fill="D0DFB2" w:themeColor="accent3" w:themeTint="75" w:themeFill="accent3" w:themeFillTint="75"/>
      </w:tcPr>
    </w:tblStylePr>
    <w:tblStylePr w:type="band1Horz">
      <w:tblPr/>
      <w:tcPr>
        <w:shd w:val="clear" w:color="D0DFB2" w:fill="D0DFB2" w:themeColor="accent3" w:themeTint="7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Color="accent4" w:themeTint="34"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fill="8064A2" w:themeColor="accent4" w:themeFill="accent4"/>
      </w:tcPr>
    </w:tblStylePr>
    <w:tblStylePr w:type="lastRow">
      <w:rPr>
        <w:rFonts w:ascii="Arial" w:hAnsi="Arial"/>
        <w:b/>
        <w:color w:val="FFFFFF"/>
        <w:sz w:val="22"/>
      </w:rPr>
      <w:tblPr/>
      <w:tcPr>
        <w:tcBorders>
          <w:top w:val="single" w:sz="4" w:space="0" w:color="FFFFFF" w:themeColor="light1"/>
        </w:tcBorders>
        <w:shd w:val="clear" w:color="8064A2" w:fill="8064A2" w:themeColor="accent4" w:themeFill="accent4"/>
      </w:tcPr>
    </w:tblStylePr>
    <w:tblStylePr w:type="firstCol">
      <w:rPr>
        <w:rFonts w:ascii="Arial" w:hAnsi="Arial"/>
        <w:b/>
        <w:color w:val="FFFFFF"/>
        <w:sz w:val="22"/>
      </w:rPr>
      <w:tblPr/>
      <w:tcPr>
        <w:shd w:val="clear" w:color="8064A2" w:fill="8064A2" w:themeColor="accent4" w:themeFill="accent4"/>
      </w:tcPr>
    </w:tblStylePr>
    <w:tblStylePr w:type="lastCol">
      <w:rPr>
        <w:rFonts w:ascii="Arial" w:hAnsi="Arial"/>
        <w:b/>
        <w:color w:val="FFFFFF"/>
        <w:sz w:val="22"/>
      </w:rPr>
      <w:tblPr/>
      <w:tcPr>
        <w:shd w:val="clear" w:color="8064A2" w:fill="8064A2" w:themeColor="accent4" w:themeFill="accent4"/>
      </w:tcPr>
    </w:tblStylePr>
    <w:tblStylePr w:type="band1Vert">
      <w:tblPr/>
      <w:tcPr>
        <w:shd w:val="clear" w:color="C4B7D4" w:fill="C4B7D4" w:themeColor="accent4" w:themeTint="75" w:themeFill="accent4" w:themeFillTint="75"/>
      </w:tcPr>
    </w:tblStylePr>
    <w:tblStylePr w:type="band1Horz">
      <w:tblPr/>
      <w:tcPr>
        <w:shd w:val="clear" w:color="C4B7D4" w:fill="C4B7D4" w:themeColor="accent4" w:themeTint="75"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Color="accent5" w:themeTint="34"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fill="4BACC6" w:themeColor="accent5" w:themeFill="accent5"/>
      </w:tcPr>
    </w:tblStylePr>
    <w:tblStylePr w:type="lastRow">
      <w:rPr>
        <w:rFonts w:ascii="Arial" w:hAnsi="Arial"/>
        <w:b/>
        <w:color w:val="FFFFFF"/>
        <w:sz w:val="22"/>
      </w:rPr>
      <w:tblPr/>
      <w:tcPr>
        <w:tcBorders>
          <w:top w:val="single" w:sz="4" w:space="0" w:color="FFFFFF" w:themeColor="light1"/>
        </w:tcBorders>
        <w:shd w:val="clear" w:color="4BACC6" w:fill="4BACC6" w:themeColor="accent5" w:themeFill="accent5"/>
      </w:tcPr>
    </w:tblStylePr>
    <w:tblStylePr w:type="firstCol">
      <w:rPr>
        <w:rFonts w:ascii="Arial" w:hAnsi="Arial"/>
        <w:b/>
        <w:color w:val="FFFFFF"/>
        <w:sz w:val="22"/>
      </w:rPr>
      <w:tblPr/>
      <w:tcPr>
        <w:shd w:val="clear" w:color="4BACC6" w:fill="4BACC6" w:themeColor="accent5" w:themeFill="accent5"/>
      </w:tcPr>
    </w:tblStylePr>
    <w:tblStylePr w:type="lastCol">
      <w:rPr>
        <w:rFonts w:ascii="Arial" w:hAnsi="Arial"/>
        <w:b/>
        <w:color w:val="FFFFFF"/>
        <w:sz w:val="22"/>
      </w:rPr>
      <w:tblPr/>
      <w:tcPr>
        <w:shd w:val="clear" w:color="4BACC6" w:fill="4BACC6" w:themeColor="accent5" w:themeFill="accent5"/>
      </w:tcPr>
    </w:tblStylePr>
    <w:tblStylePr w:type="band1Vert">
      <w:tblPr/>
      <w:tcPr>
        <w:shd w:val="clear" w:color="ACD8E4" w:fill="ACD8E4" w:themeColor="accent5" w:themeTint="75" w:themeFill="accent5" w:themeFillTint="75"/>
      </w:tcPr>
    </w:tblStylePr>
    <w:tblStylePr w:type="band1Horz">
      <w:tblPr/>
      <w:tcPr>
        <w:shd w:val="clear" w:color="ACD8E4" w:fill="ACD8E4" w:themeColor="accent5" w:themeTint="75"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Color="accent6" w:themeTint="34"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fill="F79646" w:themeColor="accent6" w:themeFill="accent6"/>
      </w:tcPr>
    </w:tblStylePr>
    <w:tblStylePr w:type="lastRow">
      <w:rPr>
        <w:rFonts w:ascii="Arial" w:hAnsi="Arial"/>
        <w:b/>
        <w:color w:val="FFFFFF"/>
        <w:sz w:val="22"/>
      </w:rPr>
      <w:tblPr/>
      <w:tcPr>
        <w:tcBorders>
          <w:top w:val="single" w:sz="4" w:space="0" w:color="FFFFFF" w:themeColor="light1"/>
        </w:tcBorders>
        <w:shd w:val="clear" w:color="F79646" w:fill="F79646" w:themeColor="accent6" w:themeFill="accent6"/>
      </w:tcPr>
    </w:tblStylePr>
    <w:tblStylePr w:type="firstCol">
      <w:rPr>
        <w:rFonts w:ascii="Arial" w:hAnsi="Arial"/>
        <w:b/>
        <w:color w:val="FFFFFF"/>
        <w:sz w:val="22"/>
      </w:rPr>
      <w:tblPr/>
      <w:tcPr>
        <w:shd w:val="clear" w:color="F79646" w:fill="F79646" w:themeColor="accent6" w:themeFill="accent6"/>
      </w:tcPr>
    </w:tblStylePr>
    <w:tblStylePr w:type="lastCol">
      <w:rPr>
        <w:rFonts w:ascii="Arial" w:hAnsi="Arial"/>
        <w:b/>
        <w:color w:val="FFFFFF"/>
        <w:sz w:val="22"/>
      </w:rPr>
      <w:tblPr/>
      <w:tcPr>
        <w:shd w:val="clear" w:color="F79646" w:fill="F79646" w:themeColor="accent6" w:themeFill="accent6"/>
      </w:tcPr>
    </w:tblStylePr>
    <w:tblStylePr w:type="band1Vert">
      <w:tblPr/>
      <w:tcPr>
        <w:shd w:val="clear" w:color="FBCEAA" w:fill="FBCEAA" w:themeColor="accent6" w:themeTint="75" w:themeFill="accent6" w:themeFillTint="75"/>
      </w:tcPr>
    </w:tblStylePr>
    <w:tblStylePr w:type="band1Horz">
      <w:tblPr/>
      <w:tcPr>
        <w:shd w:val="clear" w:color="FBCEAA" w:fill="FBCEAA" w:themeColor="accent6" w:themeTint="75" w:themeFill="accent6" w:themeFillTint="75"/>
      </w:tcPr>
    </w:tblStylePr>
  </w:style>
  <w:style w:type="table"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Shade="95" w:themeTint="80"/>
        <w:sz w:val="22"/>
      </w:rPr>
      <w:tblPr/>
      <w:tcPr>
        <w:shd w:val="clear" w:color="CBCBCB" w:fill="CBCBCB" w:themeColor="text1" w:themeTint="34" w:themeFill="text1" w:themeFillTint="34"/>
      </w:tcPr>
    </w:tblStylePr>
    <w:tblStylePr w:type="band2Horz">
      <w:rPr>
        <w:rFonts w:ascii="Arial" w:hAnsi="Arial"/>
        <w:color w:val="7F7F7F" w:themeColor="text1" w:themeShade="95" w:themeTint="80"/>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Shade="95" w:themeTint="80"/>
      </w:rPr>
      <w:tblPr/>
      <w:tcPr>
        <w:tcBorders>
          <w:bottom w:val="single" w:sz="12" w:space="0" w:color="A6BFDD" w:themeColor="accent1" w:themeTint="8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blPr/>
      <w:tcPr>
        <w:shd w:val="clear" w:color="DAE5F1" w:fill="DAE5F1" w:themeColor="accent1" w:themeTint="34" w:themeFill="accent1" w:themeFillTint="34"/>
      </w:tcPr>
    </w:tblStylePr>
    <w:tblStylePr w:type="band1Horz">
      <w:rPr>
        <w:rFonts w:ascii="Arial" w:hAnsi="Arial"/>
        <w:color w:val="A6BFDD" w:themeColor="accent1" w:themeShade="95" w:themeTint="80"/>
        <w:sz w:val="22"/>
      </w:rPr>
      <w:tblPr/>
      <w:tcPr>
        <w:shd w:val="clear" w:color="DAE5F1" w:fill="DAE5F1" w:themeColor="accent1" w:themeTint="34" w:themeFill="accent1" w:themeFillTint="34"/>
      </w:tcPr>
    </w:tblStylePr>
    <w:tblStylePr w:type="band2Horz">
      <w:rPr>
        <w:rFonts w:ascii="Arial" w:hAnsi="Arial"/>
        <w:color w:val="A6BFDD" w:themeColor="accent1" w:themeShade="95" w:themeTint="80"/>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Shade="95" w:themeTint="97"/>
      </w:rPr>
      <w:tblPr/>
      <w:tcPr>
        <w:tcBorders>
          <w:bottom w:val="single" w:sz="12" w:space="0" w:color="D99695" w:themeColor="accent2" w:themeTint="97"/>
        </w:tcBorders>
      </w:tcPr>
    </w:tblStylePr>
    <w:tblStylePr w:type="lastRow">
      <w:rPr>
        <w:b/>
        <w:color w:val="D99695" w:themeColor="accent2" w:themeShade="95" w:themeTint="97"/>
      </w:rPr>
    </w:tblStylePr>
    <w:tblStylePr w:type="firstCol">
      <w:rPr>
        <w:b/>
        <w:color w:val="D99695" w:themeColor="accent2" w:themeShade="95" w:themeTint="97"/>
      </w:rPr>
    </w:tblStylePr>
    <w:tblStylePr w:type="lastCol">
      <w:rPr>
        <w:b/>
        <w:color w:val="D99695" w:themeColor="accent2" w:themeShade="95" w:themeTint="97"/>
      </w:rPr>
    </w:tblStylePr>
    <w:tblStylePr w:type="band1Vert">
      <w:tblPr/>
      <w:tcPr>
        <w:shd w:val="clear" w:color="F2DCDC" w:fill="F2DCDC" w:themeColor="accent2" w:themeTint="32" w:themeFill="accent2" w:themeFillTint="32"/>
      </w:tcPr>
    </w:tblStylePr>
    <w:tblStylePr w:type="band1Horz">
      <w:rPr>
        <w:rFonts w:ascii="Arial" w:hAnsi="Arial"/>
        <w:color w:val="D99695" w:themeColor="accent2" w:themeShade="95" w:themeTint="97"/>
        <w:sz w:val="22"/>
      </w:rPr>
      <w:tblPr/>
      <w:tcPr>
        <w:shd w:val="clear" w:color="F2DCDC" w:fill="F2DCDC" w:themeColor="accent2" w:themeTint="32" w:themeFill="accent2" w:themeFillTint="32"/>
      </w:tcPr>
    </w:tblStylePr>
    <w:tblStylePr w:type="band2Horz">
      <w:rPr>
        <w:rFonts w:ascii="Arial" w:hAnsi="Arial"/>
        <w:color w:val="D99695" w:themeColor="accent2" w:themeShade="95" w:themeTint="97"/>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Shade="95" w:themeTint="FE"/>
      </w:rPr>
      <w:tblPr/>
      <w:tcPr>
        <w:tcBorders>
          <w:bottom w:val="single" w:sz="12" w:space="0" w:color="9ABB59" w:themeColor="accent3" w:themeTint="FE"/>
        </w:tcBorders>
      </w:tcPr>
    </w:tblStylePr>
    <w:tblStylePr w:type="lastRow">
      <w:rPr>
        <w:b/>
        <w:color w:val="9ABB59" w:themeColor="accent3" w:themeShade="95" w:themeTint="FE"/>
      </w:rPr>
    </w:tblStylePr>
    <w:tblStylePr w:type="firstCol">
      <w:rPr>
        <w:b/>
        <w:color w:val="9ABB59" w:themeColor="accent3" w:themeShade="95" w:themeTint="FE"/>
      </w:rPr>
    </w:tblStylePr>
    <w:tblStylePr w:type="lastCol">
      <w:rPr>
        <w:b/>
        <w:color w:val="9ABB59" w:themeColor="accent3" w:themeShade="95" w:themeTint="FE"/>
      </w:rPr>
    </w:tblStylePr>
    <w:tblStylePr w:type="band1Vert">
      <w:tblPr/>
      <w:tcPr>
        <w:shd w:val="clear" w:color="EAF1DC" w:fill="EAF1DC" w:themeColor="accent3" w:themeTint="34" w:themeFill="accent3" w:themeFillTint="34"/>
      </w:tcPr>
    </w:tblStylePr>
    <w:tblStylePr w:type="band1Horz">
      <w:rPr>
        <w:rFonts w:ascii="Arial" w:hAnsi="Arial"/>
        <w:color w:val="9ABB59" w:themeColor="accent3" w:themeShade="95" w:themeTint="FE"/>
        <w:sz w:val="22"/>
      </w:rPr>
      <w:tblPr/>
      <w:tcPr>
        <w:shd w:val="clear" w:color="EAF1DC" w:fill="EAF1DC" w:themeColor="accent3" w:themeTint="34" w:themeFill="accent3" w:themeFillTint="34"/>
      </w:tcPr>
    </w:tblStylePr>
    <w:tblStylePr w:type="band2Horz">
      <w:rPr>
        <w:rFonts w:ascii="Arial" w:hAnsi="Arial"/>
        <w:color w:val="9ABB59" w:themeColor="accent3" w:themeShade="95" w:themeTint="FE"/>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Shade="95" w:themeTint="9A"/>
      </w:rPr>
      <w:tblPr/>
      <w:tcPr>
        <w:tcBorders>
          <w:bottom w:val="single" w:sz="12" w:space="0" w:color="B2A1C6" w:themeColor="accent4" w:themeTint="9A"/>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blPr/>
      <w:tcPr>
        <w:shd w:val="clear" w:color="E5DFEC" w:fill="E5DFEC" w:themeColor="accent4" w:themeTint="34" w:themeFill="accent4" w:themeFillTint="34"/>
      </w:tcPr>
    </w:tblStylePr>
    <w:tblStylePr w:type="band1Horz">
      <w:rPr>
        <w:rFonts w:ascii="Arial" w:hAnsi="Arial"/>
        <w:color w:val="B2A1C6" w:themeColor="accent4" w:themeShade="95" w:themeTint="9A"/>
        <w:sz w:val="22"/>
      </w:rPr>
      <w:tblPr/>
      <w:tcPr>
        <w:shd w:val="clear" w:color="E5DFEC" w:fill="E5DFEC" w:themeColor="accent4" w:themeTint="34" w:themeFill="accent4" w:themeFillTint="34"/>
      </w:tcPr>
    </w:tblStylePr>
    <w:tblStylePr w:type="band2Horz">
      <w:rPr>
        <w:rFonts w:ascii="Arial" w:hAnsi="Arial"/>
        <w:color w:val="B2A1C6" w:themeColor="accent4" w:themeShade="95" w:themeTint="9A"/>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Color="accent5" w:themeTint="34" w:themeFill="accent5" w:themeFillTint="34"/>
      </w:tcPr>
    </w:tblStylePr>
    <w:tblStylePr w:type="band1Horz">
      <w:rPr>
        <w:rFonts w:ascii="Arial" w:hAnsi="Arial"/>
        <w:color w:val="266779" w:themeColor="accent5" w:themeShade="95"/>
        <w:sz w:val="22"/>
      </w:rPr>
      <w:tblPr/>
      <w:tcPr>
        <w:shd w:val="clear" w:color="DAEEF3" w:fill="DAEEF3" w:themeColor="accent5" w:themeTint="34"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Color="accent6" w:themeTint="34" w:themeFill="accent6" w:themeFillTint="34"/>
      </w:tcPr>
    </w:tblStylePr>
    <w:tblStylePr w:type="band1Horz">
      <w:rPr>
        <w:rFonts w:ascii="Arial" w:hAnsi="Arial"/>
        <w:color w:val="266779" w:themeColor="accent5" w:themeShade="95"/>
        <w:sz w:val="22"/>
      </w:rPr>
      <w:tblPr/>
      <w:tcPr>
        <w:shd w:val="clear" w:color="FDE9D8" w:fill="FDE9D8" w:themeColor="accent6" w:themeTint="34"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Shade="95" w:themeTint="80"/>
        <w:sz w:val="22"/>
      </w:rPr>
      <w:tblPr/>
      <w:tcPr>
        <w:shd w:val="clear" w:color="F2F2F2" w:fill="F2F2F2" w:themeColor="text1" w:themeTint="0D" w:themeFill="text1" w:themeFillTint="0D"/>
      </w:tcPr>
    </w:tblStylePr>
    <w:tblStylePr w:type="band2Horz">
      <w:rPr>
        <w:rFonts w:ascii="Arial" w:hAnsi="Arial"/>
        <w:color w:val="7F7F7F" w:themeColor="text1" w:themeShade="95" w:themeTint="80"/>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Shade="95" w:themeTint="80"/>
        <w:sz w:val="22"/>
      </w:rPr>
      <w:tblPr/>
      <w:tcPr>
        <w:tcBorders>
          <w:top w:val="nil"/>
          <w:left w:val="nil"/>
          <w:bottom w:val="single" w:sz="4" w:space="0" w:color="A6BFDD" w:themeColor="accent1" w:themeTint="80"/>
          <w:right w:val="nil"/>
        </w:tcBorders>
        <w:shd w:val="clear" w:color="FFFFFF" w:fill="FFFFFF" w:themeColor="light1" w:themeFill="light1"/>
      </w:tcPr>
    </w:tblStylePr>
    <w:tblStylePr w:type="lastRow">
      <w:rPr>
        <w:rFonts w:ascii="Arial" w:hAnsi="Arial"/>
        <w:b/>
        <w:color w:val="A6BFDD" w:themeColor="accent1" w:themeShade="95" w:themeTint="80"/>
        <w:sz w:val="22"/>
      </w:rPr>
      <w:tblPr/>
      <w:tcPr>
        <w:tcBorders>
          <w:top w:val="single" w:sz="4" w:space="0" w:color="A6BFDD" w:themeColor="accent1" w:themeTint="80"/>
          <w:left w:val="nil"/>
          <w:bottom w:val="nil"/>
          <w:right w:val="nil"/>
        </w:tcBorders>
        <w:shd w:val="clear" w:color="FFFFFF" w:fill="FFFFFF" w:themeColor="light1"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Shade="95"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fill="DAE5F1" w:themeColor="accent1" w:themeTint="34" w:themeFill="accent1" w:themeFillTint="34"/>
      </w:tcPr>
    </w:tblStylePr>
    <w:tblStylePr w:type="band1Horz">
      <w:rPr>
        <w:rFonts w:ascii="Arial" w:hAnsi="Arial"/>
        <w:color w:val="A6BFDD" w:themeColor="accent1" w:themeShade="95" w:themeTint="80"/>
        <w:sz w:val="22"/>
      </w:rPr>
      <w:tblPr/>
      <w:tcPr>
        <w:shd w:val="clear" w:color="DAE5F1" w:fill="DAE5F1" w:themeColor="accent1" w:themeTint="34" w:themeFill="accent1" w:themeFillTint="34"/>
      </w:tcPr>
    </w:tblStylePr>
    <w:tblStylePr w:type="band2Horz">
      <w:rPr>
        <w:rFonts w:ascii="Arial" w:hAnsi="Arial"/>
        <w:color w:val="A6BFDD" w:themeColor="accent1" w:themeShade="95" w:themeTint="80"/>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Shade="95" w:themeTint="97"/>
        <w:sz w:val="22"/>
      </w:rPr>
      <w:tblPr/>
      <w:tcPr>
        <w:tcBorders>
          <w:top w:val="nil"/>
          <w:left w:val="nil"/>
          <w:bottom w:val="single" w:sz="4" w:space="0" w:color="D99695" w:themeColor="accent2" w:themeTint="97"/>
          <w:right w:val="nil"/>
        </w:tcBorders>
        <w:shd w:val="clear" w:color="FFFFFF" w:fill="FFFFFF" w:themeColor="light1" w:themeFill="light1"/>
      </w:tcPr>
    </w:tblStylePr>
    <w:tblStylePr w:type="lastRow">
      <w:rPr>
        <w:rFonts w:ascii="Arial" w:hAnsi="Arial"/>
        <w:b/>
        <w:color w:val="D99695" w:themeColor="accent2" w:themeShade="95" w:themeTint="97"/>
        <w:sz w:val="22"/>
      </w:rPr>
      <w:tblPr/>
      <w:tcPr>
        <w:tcBorders>
          <w:top w:val="single" w:sz="4" w:space="0" w:color="D99695"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D99695" w:themeColor="accent2" w:themeShade="95" w:themeTint="97"/>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Shade="95" w:themeTint="97"/>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fill="F2DCDC" w:themeColor="accent2" w:themeTint="32" w:themeFill="accent2" w:themeFillTint="32"/>
      </w:tcPr>
    </w:tblStylePr>
    <w:tblStylePr w:type="band1Horz">
      <w:rPr>
        <w:rFonts w:ascii="Arial" w:hAnsi="Arial"/>
        <w:color w:val="D99695" w:themeColor="accent2" w:themeShade="95" w:themeTint="97"/>
        <w:sz w:val="22"/>
      </w:rPr>
      <w:tblPr/>
      <w:tcPr>
        <w:shd w:val="clear" w:color="F2DCDC" w:fill="F2DCDC" w:themeColor="accent2" w:themeTint="32" w:themeFill="accent2" w:themeFillTint="32"/>
      </w:tcPr>
    </w:tblStylePr>
    <w:tblStylePr w:type="band2Horz">
      <w:rPr>
        <w:rFonts w:ascii="Arial" w:hAnsi="Arial"/>
        <w:color w:val="D99695" w:themeColor="accent2" w:themeShade="95" w:themeTint="97"/>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Shade="95" w:themeTint="FE"/>
        <w:sz w:val="22"/>
      </w:rPr>
      <w:tblPr/>
      <w:tcPr>
        <w:tcBorders>
          <w:top w:val="nil"/>
          <w:left w:val="nil"/>
          <w:bottom w:val="single" w:sz="4" w:space="0" w:color="9ABB59" w:themeColor="accent3" w:themeTint="FE"/>
          <w:right w:val="nil"/>
        </w:tcBorders>
        <w:shd w:val="clear" w:color="FFFFFF" w:fill="FFFFFF" w:themeColor="light1" w:themeFill="light1"/>
      </w:tcPr>
    </w:tblStylePr>
    <w:tblStylePr w:type="lastRow">
      <w:rPr>
        <w:rFonts w:ascii="Arial" w:hAnsi="Arial"/>
        <w:b/>
        <w:color w:val="9ABB59" w:themeColor="accent3" w:themeShade="95" w:themeTint="FE"/>
        <w:sz w:val="22"/>
      </w:rPr>
      <w:tblPr/>
      <w:tcPr>
        <w:tcBorders>
          <w:top w:val="single" w:sz="4" w:space="0" w:color="9ABB59" w:themeColor="accent3" w:themeTint="FE"/>
          <w:left w:val="nil"/>
          <w:bottom w:val="nil"/>
          <w:right w:val="nil"/>
        </w:tcBorders>
        <w:shd w:val="clear" w:color="FFFFFF" w:fill="FFFFFF" w:themeColor="light1" w:themeFill="light1"/>
      </w:tcPr>
    </w:tblStylePr>
    <w:tblStylePr w:type="firstCol">
      <w:pPr>
        <w:jc w:val="right"/>
      </w:pPr>
      <w:rPr>
        <w:rFonts w:ascii="Arial" w:hAnsi="Arial"/>
        <w:i/>
        <w:color w:val="9ABB59" w:themeColor="accent3" w:themeShade="95" w:themeTint="FE"/>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Shade="95" w:themeTint="FE"/>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fill="EAF1DC" w:themeColor="accent3" w:themeTint="34" w:themeFill="accent3" w:themeFillTint="34"/>
      </w:tcPr>
    </w:tblStylePr>
    <w:tblStylePr w:type="band1Horz">
      <w:rPr>
        <w:rFonts w:ascii="Arial" w:hAnsi="Arial"/>
        <w:color w:val="9ABB59" w:themeColor="accent3" w:themeShade="95" w:themeTint="FE"/>
        <w:sz w:val="22"/>
      </w:rPr>
      <w:tblPr/>
      <w:tcPr>
        <w:shd w:val="clear" w:color="EAF1DC" w:fill="EAF1DC" w:themeColor="accent3" w:themeTint="34" w:themeFill="accent3" w:themeFillTint="34"/>
      </w:tcPr>
    </w:tblStylePr>
    <w:tblStylePr w:type="band2Horz">
      <w:rPr>
        <w:rFonts w:ascii="Arial" w:hAnsi="Arial"/>
        <w:color w:val="9ABB59" w:themeColor="accent3" w:themeShade="95" w:themeTint="FE"/>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Shade="95" w:themeTint="9A"/>
        <w:sz w:val="22"/>
      </w:rPr>
      <w:tblPr/>
      <w:tcPr>
        <w:tcBorders>
          <w:top w:val="nil"/>
          <w:left w:val="nil"/>
          <w:bottom w:val="single" w:sz="4" w:space="0" w:color="B2A1C6" w:themeColor="accent4" w:themeTint="9A"/>
          <w:right w:val="nil"/>
        </w:tcBorders>
        <w:shd w:val="clear" w:color="FFFFFF" w:fill="FFFFFF" w:themeColor="light1" w:themeFill="light1"/>
      </w:tcPr>
    </w:tblStylePr>
    <w:tblStylePr w:type="lastRow">
      <w:rPr>
        <w:rFonts w:ascii="Arial" w:hAnsi="Arial"/>
        <w:b/>
        <w:color w:val="B2A1C6" w:themeColor="accent4" w:themeShade="95" w:themeTint="9A"/>
        <w:sz w:val="22"/>
      </w:rPr>
      <w:tblPr/>
      <w:tcPr>
        <w:tcBorders>
          <w:top w:val="single" w:sz="4" w:space="0" w:color="B2A1C6"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Shade="95" w:themeTint="9A"/>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fill="E5DFEC" w:themeColor="accent4" w:themeTint="34" w:themeFill="accent4" w:themeFillTint="34"/>
      </w:tcPr>
    </w:tblStylePr>
    <w:tblStylePr w:type="band1Horz">
      <w:rPr>
        <w:rFonts w:ascii="Arial" w:hAnsi="Arial"/>
        <w:color w:val="B2A1C6" w:themeColor="accent4" w:themeShade="95" w:themeTint="9A"/>
        <w:sz w:val="22"/>
      </w:rPr>
      <w:tblPr/>
      <w:tcPr>
        <w:shd w:val="clear" w:color="E5DFEC" w:fill="E5DFEC" w:themeColor="accent4" w:themeTint="34" w:themeFill="accent4" w:themeFillTint="34"/>
      </w:tcPr>
    </w:tblStylePr>
    <w:tblStylePr w:type="band2Horz">
      <w:rPr>
        <w:rFonts w:ascii="Arial" w:hAnsi="Arial"/>
        <w:color w:val="B2A1C6" w:themeColor="accent4" w:themeShade="95" w:themeTint="9A"/>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fill="FFFFFF" w:themeColor="light1"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fill="FFFFFF" w:themeColor="light1"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fill="DAEEF3" w:themeColor="accent5" w:themeTint="34" w:themeFill="accent5" w:themeFillTint="34"/>
      </w:tcPr>
    </w:tblStylePr>
    <w:tblStylePr w:type="band1Horz">
      <w:rPr>
        <w:rFonts w:ascii="Arial" w:hAnsi="Arial"/>
        <w:color w:val="266779" w:themeColor="accent5" w:themeShade="95"/>
        <w:sz w:val="22"/>
      </w:rPr>
      <w:tblPr/>
      <w:tcPr>
        <w:shd w:val="clear" w:color="DAEEF3" w:fill="DAEEF3" w:themeColor="accent5" w:themeTint="34"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fill="FFFFFF" w:themeColor="light1"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fill="FFFFFF" w:themeColor="light1"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fill="FDE9D8" w:themeColor="accent6" w:themeTint="34" w:themeFill="accent6" w:themeFillTint="34"/>
      </w:tcPr>
    </w:tblStylePr>
    <w:tblStylePr w:type="band1Horz">
      <w:rPr>
        <w:rFonts w:ascii="Arial" w:hAnsi="Arial"/>
        <w:color w:val="B15407" w:themeColor="accent6" w:themeShade="95"/>
        <w:sz w:val="22"/>
      </w:rPr>
      <w:tblPr/>
      <w:tcPr>
        <w:shd w:val="clear" w:color="FDE9D8" w:fill="FDE9D8" w:themeColor="accent6" w:themeTint="34"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hemeColor="accent1" w:themeTint="40" w:themeFill="accent1" w:themeFillTint="40"/>
      </w:tcPr>
    </w:tblStylePr>
    <w:tblStylePr w:type="band1Horz">
      <w:tblPr/>
      <w:tcPr>
        <w:shd w:val="clear" w:color="D2DFEE" w:fill="D2DFEE" w:themeColor="accent1" w:themeTint="40"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hemeColor="accent2" w:themeTint="40" w:themeFill="accent2" w:themeFillTint="40"/>
      </w:tcPr>
    </w:tblStylePr>
    <w:tblStylePr w:type="band1Horz">
      <w:tblPr/>
      <w:tcPr>
        <w:shd w:val="clear" w:color="EFD2D2" w:fill="EFD2D2" w:themeColor="accent2" w:themeTint="40"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hemeColor="accent3" w:themeTint="40" w:themeFill="accent3" w:themeFillTint="40"/>
      </w:tcPr>
    </w:tblStylePr>
    <w:tblStylePr w:type="band1Horz">
      <w:tblPr/>
      <w:tcPr>
        <w:shd w:val="clear" w:color="E5EED5" w:fill="E5EED5" w:themeColor="accent3" w:themeTint="40"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hemeColor="accent4" w:themeTint="40" w:themeFill="accent4" w:themeFillTint="40"/>
      </w:tcPr>
    </w:tblStylePr>
    <w:tblStylePr w:type="band1Horz">
      <w:tblPr/>
      <w:tcPr>
        <w:shd w:val="clear" w:color="DFD8E7" w:fill="DFD8E7" w:themeColor="accent4" w:themeTint="40"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hemeColor="accent5" w:themeTint="40" w:themeFill="accent5" w:themeFillTint="40"/>
      </w:tcPr>
    </w:tblStylePr>
    <w:tblStylePr w:type="band1Horz">
      <w:tblPr/>
      <w:tcPr>
        <w:shd w:val="clear" w:color="D1EAF0" w:fill="D1EAF0" w:themeColor="accent5" w:themeTint="4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hemeColor="accent6" w:themeTint="40" w:themeFill="accent6" w:themeFillTint="40"/>
      </w:tcPr>
    </w:tblStylePr>
    <w:tblStylePr w:type="band1Horz">
      <w:tblPr/>
      <w:tcPr>
        <w:shd w:val="clear" w:color="FDE4D0" w:fill="FDE4D0" w:themeColor="accent6" w:themeTint="40" w:themeFill="accent6"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Color="accent1" w:themeTint="40" w:themeFill="accent1" w:themeFillTint="40"/>
      </w:tcPr>
    </w:tblStylePr>
    <w:tblStylePr w:type="band1Horz">
      <w:rPr>
        <w:rFonts w:ascii="Arial" w:hAnsi="Arial"/>
        <w:color w:val="404040"/>
        <w:sz w:val="22"/>
      </w:rPr>
      <w:tblPr/>
      <w:tcPr>
        <w:shd w:val="clear" w:color="D2DFEE" w:fill="D2DFEE" w:themeColor="accent1" w:themeTint="40"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Color="accent2" w:themeTint="40" w:themeFill="accent2" w:themeFillTint="40"/>
      </w:tcPr>
    </w:tblStylePr>
    <w:tblStylePr w:type="band1Horz">
      <w:rPr>
        <w:rFonts w:ascii="Arial" w:hAnsi="Arial"/>
        <w:color w:val="404040"/>
        <w:sz w:val="22"/>
      </w:rPr>
      <w:tblPr/>
      <w:tcPr>
        <w:shd w:val="clear" w:color="EFD2D2" w:fill="EFD2D2" w:themeColor="accent2" w:themeTint="40"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Color="accent3" w:themeTint="40" w:themeFill="accent3" w:themeFillTint="40"/>
      </w:tcPr>
    </w:tblStylePr>
    <w:tblStylePr w:type="band1Horz">
      <w:rPr>
        <w:rFonts w:ascii="Arial" w:hAnsi="Arial"/>
        <w:color w:val="404040"/>
        <w:sz w:val="22"/>
      </w:rPr>
      <w:tblPr/>
      <w:tcPr>
        <w:shd w:val="clear" w:color="E5EED5" w:fill="E5EED5" w:themeColor="accent3" w:themeTint="40"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Color="accent4" w:themeTint="40" w:themeFill="accent4" w:themeFillTint="40"/>
      </w:tcPr>
    </w:tblStylePr>
    <w:tblStylePr w:type="band1Horz">
      <w:rPr>
        <w:rFonts w:ascii="Arial" w:hAnsi="Arial"/>
        <w:color w:val="404040"/>
        <w:sz w:val="22"/>
      </w:rPr>
      <w:tblPr/>
      <w:tcPr>
        <w:shd w:val="clear" w:color="DFD8E7" w:fill="DFD8E7" w:themeColor="accent4" w:themeTint="40"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Color="accent5" w:themeTint="40" w:themeFill="accent5" w:themeFillTint="40"/>
      </w:tcPr>
    </w:tblStylePr>
    <w:tblStylePr w:type="band1Horz">
      <w:rPr>
        <w:rFonts w:ascii="Arial" w:hAnsi="Arial"/>
        <w:color w:val="404040"/>
        <w:sz w:val="22"/>
      </w:rPr>
      <w:tblPr/>
      <w:tcPr>
        <w:shd w:val="clear" w:color="D1EAF0" w:fill="D1EAF0" w:themeColor="accent5" w:themeTint="4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Color="accent6" w:themeTint="40" w:themeFill="accent6" w:themeFillTint="40"/>
      </w:tcPr>
    </w:tblStylePr>
    <w:tblStylePr w:type="band1Horz">
      <w:rPr>
        <w:rFonts w:ascii="Arial" w:hAnsi="Arial"/>
        <w:color w:val="404040"/>
        <w:sz w:val="22"/>
      </w:rPr>
      <w:tblPr/>
      <w:tcPr>
        <w:shd w:val="clear" w:color="FDE4D0" w:fill="FDE4D0" w:themeColor="accent6" w:themeTint="40" w:themeFill="accent6"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fill="4F81BD"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fill="D99695"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fill="C3D69B"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fill="B2A1C6"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fill="92CCDC"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fill="FAC090"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fill="4F81BD"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Color="accent1" w:themeTint="40" w:themeFill="accent1" w:themeFillTint="40"/>
      </w:tcPr>
    </w:tblStylePr>
    <w:tblStylePr w:type="band1Horz">
      <w:rPr>
        <w:rFonts w:ascii="Arial" w:hAnsi="Arial"/>
        <w:color w:val="404040"/>
        <w:sz w:val="22"/>
      </w:rPr>
      <w:tblPr/>
      <w:tcPr>
        <w:shd w:val="clear" w:color="D2DFEE" w:fill="D2DFEE" w:themeColor="accent1" w:themeTint="40"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fill="C0504D"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Color="accent2" w:themeTint="40" w:themeFill="accent2" w:themeFillTint="40"/>
      </w:tcPr>
    </w:tblStylePr>
    <w:tblStylePr w:type="band1Horz">
      <w:rPr>
        <w:rFonts w:ascii="Arial" w:hAnsi="Arial"/>
        <w:color w:val="404040"/>
        <w:sz w:val="22"/>
      </w:rPr>
      <w:tblPr/>
      <w:tcPr>
        <w:shd w:val="clear" w:color="EFD2D2" w:fill="EFD2D2" w:themeColor="accent2" w:themeTint="40"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fill="9BBB59"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Color="accent3" w:themeTint="40" w:themeFill="accent3" w:themeFillTint="40"/>
      </w:tcPr>
    </w:tblStylePr>
    <w:tblStylePr w:type="band1Horz">
      <w:rPr>
        <w:rFonts w:ascii="Arial" w:hAnsi="Arial"/>
        <w:color w:val="404040"/>
        <w:sz w:val="22"/>
      </w:rPr>
      <w:tblPr/>
      <w:tcPr>
        <w:shd w:val="clear" w:color="E5EED5" w:fill="E5EED5" w:themeColor="accent3" w:themeTint="40"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fill="8064A2"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Color="accent4" w:themeTint="40" w:themeFill="accent4" w:themeFillTint="40"/>
      </w:tcPr>
    </w:tblStylePr>
    <w:tblStylePr w:type="band1Horz">
      <w:rPr>
        <w:rFonts w:ascii="Arial" w:hAnsi="Arial"/>
        <w:color w:val="404040"/>
        <w:sz w:val="22"/>
      </w:rPr>
      <w:tblPr/>
      <w:tcPr>
        <w:shd w:val="clear" w:color="DFD8E7" w:fill="DFD8E7" w:themeColor="accent4" w:themeTint="40"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fill="4BACC6"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Color="accent5" w:themeTint="40" w:themeFill="accent5" w:themeFillTint="40"/>
      </w:tcPr>
    </w:tblStylePr>
    <w:tblStylePr w:type="band1Horz">
      <w:rPr>
        <w:rFonts w:ascii="Arial" w:hAnsi="Arial"/>
        <w:color w:val="404040"/>
        <w:sz w:val="22"/>
      </w:rPr>
      <w:tblPr/>
      <w:tcPr>
        <w:shd w:val="clear" w:color="D1EAF0" w:fill="D1EAF0" w:themeColor="accent5" w:themeTint="4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fill="F79646"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Color="accent6" w:themeTint="40" w:themeFill="accent6" w:themeFillTint="40"/>
      </w:tcPr>
    </w:tblStylePr>
    <w:tblStylePr w:type="band1Horz">
      <w:rPr>
        <w:rFonts w:ascii="Arial" w:hAnsi="Arial"/>
        <w:color w:val="404040"/>
        <w:sz w:val="22"/>
      </w:rPr>
      <w:tblPr/>
      <w:tcPr>
        <w:shd w:val="clear" w:color="FDE4D0" w:fill="FDE4D0" w:themeColor="accent6" w:themeTint="40" w:themeFill="accent6"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Color="text1" w:themeTint="80"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Color="accent1"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Color="accent1"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Color="accent1" w:themeFill="accent1"/>
      </w:tcPr>
    </w:tblStylePr>
    <w:tblStylePr w:type="band2Horz">
      <w:tblPr/>
      <w:tcPr>
        <w:tcBorders>
          <w:top w:val="single" w:sz="4" w:space="0" w:color="FFFFFF" w:themeColor="light1"/>
          <w:bottom w:val="single" w:sz="4" w:space="0" w:color="FFFFFF" w:themeColor="light1"/>
        </w:tcBorders>
        <w:shd w:val="clear" w:color="4F81BD" w:fill="4F81BD" w:themeColor="accent1"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Color="accent2" w:themeTint="97"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Color="accent2" w:themeTint="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Color="accent2" w:themeTint="97"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Color="accent3" w:themeTint="98"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Color="accent3" w:themeTint="9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Color="accent3" w:themeTint="98"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Color="accent4" w:themeTint="9A"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Color="accent4" w:themeTint="9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Color="accent4" w:themeTint="9A"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Color="accent5" w:themeTint="9A"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Color="accent5" w:themeTint="9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Color="accent5" w:themeTint="9A"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Color="accent6" w:themeTint="98"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Color="accent6" w:themeTint="98"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Color="accent6" w:themeTint="98" w:themeFill="accent6" w:themeFillTint="98"/>
      </w:tcPr>
    </w:tblStylePr>
  </w:style>
  <w:style w:type="table"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Color="accent1" w:themeTint="40" w:themeFill="accent1" w:themeFillTint="40"/>
      </w:tcPr>
    </w:tblStylePr>
    <w:tblStylePr w:type="band1Horz">
      <w:rPr>
        <w:rFonts w:ascii="Arial" w:hAnsi="Arial"/>
        <w:color w:val="2A4A71" w:themeColor="accent1" w:themeShade="95"/>
        <w:sz w:val="22"/>
      </w:rPr>
      <w:tblPr/>
      <w:tcPr>
        <w:shd w:val="clear" w:color="D2DFEE" w:fill="D2DFEE" w:themeColor="accent1" w:themeTint="40"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Shade="95" w:themeTint="97"/>
      </w:rPr>
      <w:tblPr/>
      <w:tcPr>
        <w:tcBorders>
          <w:bottom w:val="single" w:sz="4" w:space="0" w:color="D99695" w:themeColor="accent2" w:themeTint="97"/>
        </w:tcBorders>
      </w:tcPr>
    </w:tblStylePr>
    <w:tblStylePr w:type="lastRow">
      <w:rPr>
        <w:b/>
        <w:color w:val="D99695" w:themeColor="accent2" w:themeShade="95" w:themeTint="97"/>
      </w:rPr>
      <w:tblPr/>
      <w:tcPr>
        <w:tcBorders>
          <w:top w:val="single" w:sz="4" w:space="0" w:color="D99695" w:themeColor="accent2" w:themeTint="97"/>
        </w:tcBorders>
      </w:tcPr>
    </w:tblStylePr>
    <w:tblStylePr w:type="firstCol">
      <w:rPr>
        <w:b/>
        <w:color w:val="D99695" w:themeColor="accent2" w:themeShade="95" w:themeTint="97"/>
      </w:rPr>
    </w:tblStylePr>
    <w:tblStylePr w:type="lastCol">
      <w:rPr>
        <w:b/>
        <w:color w:val="D99695" w:themeColor="accent2" w:themeShade="95" w:themeTint="97"/>
      </w:rPr>
    </w:tblStylePr>
    <w:tblStylePr w:type="band1Vert">
      <w:tblPr/>
      <w:tcPr>
        <w:shd w:val="clear" w:color="EFD2D2" w:fill="EFD2D2" w:themeColor="accent2" w:themeTint="40" w:themeFill="accent2" w:themeFillTint="40"/>
      </w:tcPr>
    </w:tblStylePr>
    <w:tblStylePr w:type="band1Horz">
      <w:rPr>
        <w:rFonts w:ascii="Arial" w:hAnsi="Arial"/>
        <w:color w:val="D99695" w:themeColor="accent2" w:themeShade="95" w:themeTint="97"/>
        <w:sz w:val="22"/>
      </w:rPr>
      <w:tblPr/>
      <w:tcPr>
        <w:shd w:val="clear" w:color="EFD2D2" w:fill="EFD2D2" w:themeColor="accent2" w:themeTint="40" w:themeFill="accent2" w:themeFillTint="40"/>
      </w:tcPr>
    </w:tblStylePr>
    <w:tblStylePr w:type="band2Horz">
      <w:rPr>
        <w:rFonts w:ascii="Arial" w:hAnsi="Arial"/>
        <w:color w:val="D99695" w:themeColor="accent2" w:themeShade="95" w:themeTint="97"/>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Shade="95" w:themeTint="98"/>
      </w:rPr>
      <w:tblPr/>
      <w:tcPr>
        <w:tcBorders>
          <w:bottom w:val="single" w:sz="4" w:space="0" w:color="C3D69B" w:themeColor="accent3" w:themeTint="98"/>
        </w:tcBorders>
      </w:tcPr>
    </w:tblStylePr>
    <w:tblStylePr w:type="lastRow">
      <w:rPr>
        <w:b/>
        <w:color w:val="C3D69B" w:themeColor="accent3" w:themeShade="95" w:themeTint="98"/>
      </w:rPr>
      <w:tblPr/>
      <w:tcPr>
        <w:tcBorders>
          <w:top w:val="single" w:sz="4" w:space="0" w:color="C3D69B" w:themeColor="accent3" w:themeTint="98"/>
        </w:tcBorders>
      </w:tcPr>
    </w:tblStylePr>
    <w:tblStylePr w:type="firstCol">
      <w:rPr>
        <w:b/>
        <w:color w:val="C3D69B" w:themeColor="accent3" w:themeShade="95" w:themeTint="98"/>
      </w:rPr>
    </w:tblStylePr>
    <w:tblStylePr w:type="lastCol">
      <w:rPr>
        <w:b/>
        <w:color w:val="C3D69B" w:themeColor="accent3" w:themeShade="95" w:themeTint="98"/>
      </w:rPr>
    </w:tblStylePr>
    <w:tblStylePr w:type="band1Vert">
      <w:tblPr/>
      <w:tcPr>
        <w:shd w:val="clear" w:color="E5EED5" w:fill="E5EED5" w:themeColor="accent3" w:themeTint="40" w:themeFill="accent3" w:themeFillTint="40"/>
      </w:tcPr>
    </w:tblStylePr>
    <w:tblStylePr w:type="band1Horz">
      <w:rPr>
        <w:rFonts w:ascii="Arial" w:hAnsi="Arial"/>
        <w:color w:val="C3D69B" w:themeColor="accent3" w:themeShade="95" w:themeTint="98"/>
        <w:sz w:val="22"/>
      </w:rPr>
      <w:tblPr/>
      <w:tcPr>
        <w:shd w:val="clear" w:color="E5EED5" w:fill="E5EED5" w:themeColor="accent3" w:themeTint="40" w:themeFill="accent3" w:themeFillTint="40"/>
      </w:tcPr>
    </w:tblStylePr>
    <w:tblStylePr w:type="band2Horz">
      <w:rPr>
        <w:rFonts w:ascii="Arial" w:hAnsi="Arial"/>
        <w:color w:val="C3D69B" w:themeColor="accent3" w:themeShade="95" w:themeTint="98"/>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Shade="95" w:themeTint="9A"/>
      </w:rPr>
      <w:tblPr/>
      <w:tcPr>
        <w:tcBorders>
          <w:bottom w:val="single" w:sz="4" w:space="0" w:color="B2A1C6" w:themeColor="accent4" w:themeTint="9A"/>
        </w:tcBorders>
      </w:tcPr>
    </w:tblStylePr>
    <w:tblStylePr w:type="lastRow">
      <w:rPr>
        <w:b/>
        <w:color w:val="B2A1C6" w:themeColor="accent4" w:themeShade="95" w:themeTint="9A"/>
      </w:rPr>
      <w:tblPr/>
      <w:tcPr>
        <w:tcBorders>
          <w:top w:val="single" w:sz="4" w:space="0" w:color="B2A1C6" w:themeColor="accent4" w:themeTint="9A"/>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blPr/>
      <w:tcPr>
        <w:shd w:val="clear" w:color="DFD8E7" w:fill="DFD8E7" w:themeColor="accent4" w:themeTint="40" w:themeFill="accent4" w:themeFillTint="40"/>
      </w:tcPr>
    </w:tblStylePr>
    <w:tblStylePr w:type="band1Horz">
      <w:rPr>
        <w:rFonts w:ascii="Arial" w:hAnsi="Arial"/>
        <w:color w:val="B2A1C6" w:themeColor="accent4" w:themeShade="95" w:themeTint="9A"/>
        <w:sz w:val="22"/>
      </w:rPr>
      <w:tblPr/>
      <w:tcPr>
        <w:shd w:val="clear" w:color="DFD8E7" w:fill="DFD8E7" w:themeColor="accent4" w:themeTint="40" w:themeFill="accent4" w:themeFillTint="40"/>
      </w:tcPr>
    </w:tblStylePr>
    <w:tblStylePr w:type="band2Horz">
      <w:rPr>
        <w:rFonts w:ascii="Arial" w:hAnsi="Arial"/>
        <w:color w:val="B2A1C6" w:themeColor="accent4" w:themeShade="95" w:themeTint="9A"/>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Shade="95" w:themeTint="9A"/>
      </w:rPr>
      <w:tblPr/>
      <w:tcPr>
        <w:tcBorders>
          <w:bottom w:val="single" w:sz="4" w:space="0" w:color="92CCDC" w:themeColor="accent5" w:themeTint="9A"/>
        </w:tcBorders>
      </w:tcPr>
    </w:tblStylePr>
    <w:tblStylePr w:type="lastRow">
      <w:rPr>
        <w:b/>
        <w:color w:val="92CCDC" w:themeColor="accent5" w:themeShade="95" w:themeTint="9A"/>
      </w:rPr>
      <w:tblPr/>
      <w:tcPr>
        <w:tcBorders>
          <w:top w:val="single" w:sz="4" w:space="0" w:color="92CCDC" w:themeColor="accent5" w:themeTint="9A"/>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blPr/>
      <w:tcPr>
        <w:shd w:val="clear" w:color="D1EAF0" w:fill="D1EAF0" w:themeColor="accent5" w:themeTint="40" w:themeFill="accent5" w:themeFillTint="40"/>
      </w:tcPr>
    </w:tblStylePr>
    <w:tblStylePr w:type="band1Horz">
      <w:rPr>
        <w:rFonts w:ascii="Arial" w:hAnsi="Arial"/>
        <w:color w:val="92CCDC" w:themeColor="accent5" w:themeShade="95" w:themeTint="9A"/>
        <w:sz w:val="22"/>
      </w:rPr>
      <w:tblPr/>
      <w:tcPr>
        <w:shd w:val="clear" w:color="D1EAF0" w:fill="D1EAF0" w:themeColor="accent5" w:themeTint="40" w:themeFill="accent5" w:themeFillTint="40"/>
      </w:tcPr>
    </w:tblStylePr>
    <w:tblStylePr w:type="band2Horz">
      <w:rPr>
        <w:rFonts w:ascii="Arial" w:hAnsi="Arial"/>
        <w:color w:val="92CCDC" w:themeColor="accent5" w:themeShade="95" w:themeTint="9A"/>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Shade="95" w:themeTint="98"/>
      </w:rPr>
      <w:tblPr/>
      <w:tcPr>
        <w:tcBorders>
          <w:bottom w:val="single" w:sz="4" w:space="0" w:color="FAC090" w:themeColor="accent6" w:themeTint="98"/>
        </w:tcBorders>
      </w:tcPr>
    </w:tblStylePr>
    <w:tblStylePr w:type="lastRow">
      <w:rPr>
        <w:b/>
        <w:color w:val="FAC090" w:themeColor="accent6" w:themeShade="95" w:themeTint="98"/>
      </w:rPr>
      <w:tblPr/>
      <w:tcPr>
        <w:tcBorders>
          <w:top w:val="single" w:sz="4" w:space="0" w:color="FAC090" w:themeColor="accent6" w:themeTint="98"/>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blPr/>
      <w:tcPr>
        <w:shd w:val="clear" w:color="FDE4D0" w:fill="FDE4D0" w:themeColor="accent6" w:themeTint="40" w:themeFill="accent6" w:themeFillTint="40"/>
      </w:tcPr>
    </w:tblStylePr>
    <w:tblStylePr w:type="band1Horz">
      <w:rPr>
        <w:rFonts w:ascii="Arial" w:hAnsi="Arial"/>
        <w:color w:val="FAC090" w:themeColor="accent6" w:themeShade="95" w:themeTint="98"/>
        <w:sz w:val="22"/>
      </w:rPr>
      <w:tblPr/>
      <w:tcPr>
        <w:shd w:val="clear" w:color="FDE4D0" w:fill="FDE4D0" w:themeColor="accent6" w:themeTint="40" w:themeFill="accent6" w:themeFillTint="40"/>
      </w:tcPr>
    </w:tblStylePr>
    <w:tblStylePr w:type="band2Horz">
      <w:rPr>
        <w:rFonts w:ascii="Arial" w:hAnsi="Arial"/>
        <w:color w:val="FAC090" w:themeColor="accent6" w:themeShade="95" w:themeTint="98"/>
        <w:sz w:val="22"/>
      </w:rPr>
    </w:tblStylePr>
  </w:style>
  <w:style w:type="table"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Shade="95" w:themeTint="80"/>
        <w:sz w:val="22"/>
      </w:rPr>
      <w:tblPr/>
      <w:tcPr>
        <w:shd w:val="clear" w:color="BFBFBF" w:fill="BFBFBF" w:themeColor="text1" w:themeTint="40" w:themeFill="text1" w:themeFillTint="40"/>
      </w:tcPr>
    </w:tblStylePr>
    <w:tblStylePr w:type="band2Horz">
      <w:rPr>
        <w:rFonts w:ascii="Arial" w:hAnsi="Arial"/>
        <w:color w:val="7F7F7F" w:themeColor="text1" w:themeShade="95" w:themeTint="80"/>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fill="FFFFFF" w:themeColor="light1"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fill="FFFFFF" w:themeColor="light1"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fill="D2DFEE" w:themeColor="accent1" w:themeTint="40" w:themeFill="accent1" w:themeFillTint="40"/>
      </w:tcPr>
    </w:tblStylePr>
    <w:tblStylePr w:type="band1Horz">
      <w:rPr>
        <w:rFonts w:ascii="Arial" w:hAnsi="Arial"/>
        <w:color w:val="2A4A71" w:themeColor="accent1" w:themeShade="95"/>
        <w:sz w:val="22"/>
      </w:rPr>
      <w:tblPr/>
      <w:tcPr>
        <w:shd w:val="clear" w:color="D2DFEE" w:fill="D2DFEE" w:themeColor="accent1" w:themeTint="40"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Shade="95" w:themeTint="97"/>
        <w:sz w:val="22"/>
      </w:rPr>
      <w:tblPr/>
      <w:tcPr>
        <w:tcBorders>
          <w:top w:val="nil"/>
          <w:left w:val="nil"/>
          <w:bottom w:val="single" w:sz="4" w:space="0" w:color="D99695" w:themeColor="accent2" w:themeTint="97"/>
          <w:right w:val="nil"/>
        </w:tcBorders>
        <w:shd w:val="clear" w:color="FFFFFF" w:fill="FFFFFF" w:themeColor="light1" w:themeFill="light1"/>
      </w:tcPr>
    </w:tblStylePr>
    <w:tblStylePr w:type="lastRow">
      <w:rPr>
        <w:rFonts w:ascii="Arial" w:hAnsi="Arial"/>
        <w:i/>
        <w:color w:val="D99695" w:themeColor="accent2" w:themeShade="95" w:themeTint="97"/>
        <w:sz w:val="22"/>
      </w:rPr>
      <w:tblPr/>
      <w:tcPr>
        <w:tcBorders>
          <w:top w:val="single" w:sz="4" w:space="0" w:color="D99695"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D99695" w:themeColor="accent2" w:themeShade="95" w:themeTint="97"/>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Shade="95" w:themeTint="97"/>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fill="EFD2D2" w:themeColor="accent2" w:themeTint="40" w:themeFill="accent2" w:themeFillTint="40"/>
      </w:tcPr>
    </w:tblStylePr>
    <w:tblStylePr w:type="band1Horz">
      <w:rPr>
        <w:rFonts w:ascii="Arial" w:hAnsi="Arial"/>
        <w:color w:val="D99695" w:themeColor="accent2" w:themeShade="95" w:themeTint="97"/>
        <w:sz w:val="22"/>
      </w:rPr>
      <w:tblPr/>
      <w:tcPr>
        <w:shd w:val="clear" w:color="EFD2D2" w:fill="EFD2D2" w:themeColor="accent2" w:themeTint="40" w:themeFill="accent2" w:themeFillTint="40"/>
      </w:tcPr>
    </w:tblStylePr>
    <w:tblStylePr w:type="band2Horz">
      <w:rPr>
        <w:rFonts w:ascii="Arial" w:hAnsi="Arial"/>
        <w:color w:val="D99695" w:themeColor="accent2" w:themeShade="95" w:themeTint="97"/>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Shade="95" w:themeTint="98"/>
        <w:sz w:val="22"/>
      </w:rPr>
      <w:tblPr/>
      <w:tcPr>
        <w:tcBorders>
          <w:top w:val="nil"/>
          <w:left w:val="nil"/>
          <w:bottom w:val="single" w:sz="4" w:space="0" w:color="C3D69B" w:themeColor="accent3" w:themeTint="98"/>
          <w:right w:val="nil"/>
        </w:tcBorders>
        <w:shd w:val="clear" w:color="FFFFFF" w:fill="FFFFFF" w:themeColor="light1" w:themeFill="light1"/>
      </w:tcPr>
    </w:tblStylePr>
    <w:tblStylePr w:type="lastRow">
      <w:rPr>
        <w:rFonts w:ascii="Arial" w:hAnsi="Arial"/>
        <w:i/>
        <w:color w:val="C3D69B" w:themeColor="accent3" w:themeShade="95" w:themeTint="98"/>
        <w:sz w:val="22"/>
      </w:rPr>
      <w:tblPr/>
      <w:tcPr>
        <w:tcBorders>
          <w:top w:val="single" w:sz="4" w:space="0" w:color="C3D69B" w:themeColor="accent3" w:themeTint="98"/>
          <w:left w:val="nil"/>
          <w:bottom w:val="nil"/>
          <w:right w:val="nil"/>
        </w:tcBorders>
        <w:shd w:val="clear" w:color="FFFFFF" w:fill="FFFFFF" w:themeColor="light1" w:themeFill="light1"/>
      </w:tcPr>
    </w:tblStylePr>
    <w:tblStylePr w:type="firstCol">
      <w:pPr>
        <w:jc w:val="right"/>
      </w:pPr>
      <w:rPr>
        <w:rFonts w:ascii="Arial" w:hAnsi="Arial"/>
        <w:i/>
        <w:color w:val="C3D69B" w:themeColor="accent3" w:themeShade="95" w:themeTint="98"/>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Shade="95" w:themeTint="98"/>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fill="E5EED5" w:themeColor="accent3" w:themeTint="40" w:themeFill="accent3" w:themeFillTint="40"/>
      </w:tcPr>
    </w:tblStylePr>
    <w:tblStylePr w:type="band1Horz">
      <w:rPr>
        <w:rFonts w:ascii="Arial" w:hAnsi="Arial"/>
        <w:color w:val="C3D69B" w:themeColor="accent3" w:themeShade="95" w:themeTint="98"/>
        <w:sz w:val="22"/>
      </w:rPr>
      <w:tblPr/>
      <w:tcPr>
        <w:shd w:val="clear" w:color="E5EED5" w:fill="E5EED5" w:themeColor="accent3" w:themeTint="40" w:themeFill="accent3" w:themeFillTint="40"/>
      </w:tcPr>
    </w:tblStylePr>
    <w:tblStylePr w:type="band2Horz">
      <w:rPr>
        <w:rFonts w:ascii="Arial" w:hAnsi="Arial"/>
        <w:color w:val="C3D69B" w:themeColor="accent3" w:themeShade="95" w:themeTint="98"/>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Shade="95" w:themeTint="9A"/>
        <w:sz w:val="22"/>
      </w:rPr>
      <w:tblPr/>
      <w:tcPr>
        <w:tcBorders>
          <w:top w:val="nil"/>
          <w:left w:val="nil"/>
          <w:bottom w:val="single" w:sz="4" w:space="0" w:color="B2A1C6" w:themeColor="accent4" w:themeTint="9A"/>
          <w:right w:val="nil"/>
        </w:tcBorders>
        <w:shd w:val="clear" w:color="FFFFFF" w:fill="FFFFFF" w:themeColor="light1" w:themeFill="light1"/>
      </w:tcPr>
    </w:tblStylePr>
    <w:tblStylePr w:type="lastRow">
      <w:rPr>
        <w:rFonts w:ascii="Arial" w:hAnsi="Arial"/>
        <w:i/>
        <w:color w:val="B2A1C6" w:themeColor="accent4" w:themeShade="95" w:themeTint="9A"/>
        <w:sz w:val="22"/>
      </w:rPr>
      <w:tblPr/>
      <w:tcPr>
        <w:tcBorders>
          <w:top w:val="single" w:sz="4" w:space="0" w:color="B2A1C6"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Shade="95" w:themeTint="9A"/>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fill="DFD8E7" w:themeColor="accent4" w:themeTint="40" w:themeFill="accent4" w:themeFillTint="40"/>
      </w:tcPr>
    </w:tblStylePr>
    <w:tblStylePr w:type="band1Horz">
      <w:rPr>
        <w:rFonts w:ascii="Arial" w:hAnsi="Arial"/>
        <w:color w:val="B2A1C6" w:themeColor="accent4" w:themeShade="95" w:themeTint="9A"/>
        <w:sz w:val="22"/>
      </w:rPr>
      <w:tblPr/>
      <w:tcPr>
        <w:shd w:val="clear" w:color="DFD8E7" w:fill="DFD8E7" w:themeColor="accent4" w:themeTint="40" w:themeFill="accent4" w:themeFillTint="40"/>
      </w:tcPr>
    </w:tblStylePr>
    <w:tblStylePr w:type="band2Horz">
      <w:rPr>
        <w:rFonts w:ascii="Arial" w:hAnsi="Arial"/>
        <w:color w:val="B2A1C6" w:themeColor="accent4" w:themeShade="95" w:themeTint="9A"/>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Shade="95" w:themeTint="9A"/>
        <w:sz w:val="22"/>
      </w:rPr>
      <w:tblPr/>
      <w:tcPr>
        <w:tcBorders>
          <w:top w:val="nil"/>
          <w:left w:val="nil"/>
          <w:bottom w:val="single" w:sz="4" w:space="0" w:color="92CCDC" w:themeColor="accent5" w:themeTint="9A"/>
          <w:right w:val="nil"/>
        </w:tcBorders>
        <w:shd w:val="clear" w:color="FFFFFF" w:fill="FFFFFF" w:themeColor="light1" w:themeFill="light1"/>
      </w:tcPr>
    </w:tblStylePr>
    <w:tblStylePr w:type="lastRow">
      <w:rPr>
        <w:rFonts w:ascii="Arial" w:hAnsi="Arial"/>
        <w:i/>
        <w:color w:val="92CCDC" w:themeColor="accent5" w:themeShade="95" w:themeTint="9A"/>
        <w:sz w:val="22"/>
      </w:rPr>
      <w:tblPr/>
      <w:tcPr>
        <w:tcBorders>
          <w:top w:val="single" w:sz="4" w:space="0" w:color="92CCDC" w:themeColor="accent5" w:themeTint="9A"/>
          <w:left w:val="nil"/>
          <w:bottom w:val="nil"/>
          <w:right w:val="nil"/>
        </w:tcBorders>
        <w:shd w:val="clear" w:color="FFFFFF" w:fill="FFFFFF" w:themeColor="light1"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Shade="95" w:themeTint="9A"/>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fill="D1EAF0" w:themeColor="accent5" w:themeTint="40" w:themeFill="accent5" w:themeFillTint="40"/>
      </w:tcPr>
    </w:tblStylePr>
    <w:tblStylePr w:type="band1Horz">
      <w:rPr>
        <w:rFonts w:ascii="Arial" w:hAnsi="Arial"/>
        <w:color w:val="92CCDC" w:themeColor="accent5" w:themeShade="95" w:themeTint="9A"/>
        <w:sz w:val="22"/>
      </w:rPr>
      <w:tblPr/>
      <w:tcPr>
        <w:shd w:val="clear" w:color="D1EAF0" w:fill="D1EAF0" w:themeColor="accent5" w:themeTint="40" w:themeFill="accent5" w:themeFillTint="40"/>
      </w:tcPr>
    </w:tblStylePr>
    <w:tblStylePr w:type="band2Horz">
      <w:rPr>
        <w:rFonts w:ascii="Arial" w:hAnsi="Arial"/>
        <w:color w:val="92CCDC" w:themeColor="accent5" w:themeShade="95" w:themeTint="9A"/>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Shade="95" w:themeTint="98"/>
        <w:sz w:val="22"/>
      </w:rPr>
      <w:tblPr/>
      <w:tcPr>
        <w:tcBorders>
          <w:top w:val="nil"/>
          <w:left w:val="nil"/>
          <w:bottom w:val="single" w:sz="4" w:space="0" w:color="FAC090" w:themeColor="accent6" w:themeTint="98"/>
          <w:right w:val="nil"/>
        </w:tcBorders>
        <w:shd w:val="clear" w:color="FFFFFF" w:fill="FFFFFF" w:themeColor="light1" w:themeFill="light1"/>
      </w:tcPr>
    </w:tblStylePr>
    <w:tblStylePr w:type="lastRow">
      <w:rPr>
        <w:rFonts w:ascii="Arial" w:hAnsi="Arial"/>
        <w:i/>
        <w:color w:val="FAC090" w:themeColor="accent6" w:themeShade="95" w:themeTint="98"/>
        <w:sz w:val="22"/>
      </w:rPr>
      <w:tblPr/>
      <w:tcPr>
        <w:tcBorders>
          <w:top w:val="single" w:sz="4" w:space="0" w:color="FAC090" w:themeColor="accent6" w:themeTint="98"/>
          <w:left w:val="nil"/>
          <w:bottom w:val="nil"/>
          <w:right w:val="nil"/>
        </w:tcBorders>
        <w:shd w:val="clear" w:color="FFFFFF" w:fill="FFFFFF" w:themeColor="light1"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Shade="95" w:themeTint="98"/>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fill="FDE4D0" w:themeColor="accent6" w:themeTint="40" w:themeFill="accent6" w:themeFillTint="40"/>
      </w:tcPr>
    </w:tblStylePr>
    <w:tblStylePr w:type="band1Horz">
      <w:rPr>
        <w:rFonts w:ascii="Arial" w:hAnsi="Arial"/>
        <w:color w:val="FAC090" w:themeColor="accent6" w:themeShade="95" w:themeTint="98"/>
        <w:sz w:val="22"/>
      </w:rPr>
      <w:tblPr/>
      <w:tcPr>
        <w:shd w:val="clear" w:color="FDE4D0" w:fill="FDE4D0" w:themeColor="accent6" w:themeTint="40" w:themeFill="accent6" w:themeFillTint="40"/>
      </w:tcPr>
    </w:tblStylePr>
    <w:tblStylePr w:type="band2Horz">
      <w:rPr>
        <w:rFonts w:ascii="Arial" w:hAnsi="Arial"/>
        <w:color w:val="FAC090" w:themeColor="accent6" w:themeShade="95" w:themeTint="98"/>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fill="5D8AC2" w:themeColor="accent1" w:themeTint="EA" w:themeFill="accent1" w:themeFillTint="EA"/>
      </w:tcPr>
    </w:tblStylePr>
    <w:tblStylePr w:type="lastRow">
      <w:rPr>
        <w:rFonts w:ascii="Arial" w:hAnsi="Arial"/>
        <w:color w:val="F2F2F2"/>
        <w:sz w:val="22"/>
      </w:rPr>
      <w:tblPr/>
      <w:tcPr>
        <w:shd w:val="clear" w:color="5D8AC2" w:fill="5D8AC2" w:themeColor="accent1" w:themeTint="EA" w:themeFill="accent1" w:themeFillTint="EA"/>
      </w:tcPr>
    </w:tblStylePr>
    <w:tblStylePr w:type="firstCol">
      <w:rPr>
        <w:rFonts w:ascii="Arial" w:hAnsi="Arial"/>
        <w:color w:val="F2F2F2"/>
        <w:sz w:val="22"/>
      </w:rPr>
      <w:tblPr/>
      <w:tcPr>
        <w:shd w:val="clear" w:color="5D8AC2" w:fill="5D8AC2" w:themeColor="accent1" w:themeTint="EA" w:themeFill="accent1" w:themeFillTint="EA"/>
      </w:tcPr>
    </w:tblStylePr>
    <w:tblStylePr w:type="lastCol">
      <w:rPr>
        <w:rFonts w:ascii="Arial" w:hAnsi="Arial"/>
        <w:color w:val="F2F2F2"/>
        <w:sz w:val="22"/>
      </w:rPr>
      <w:tblPr/>
      <w:tcPr>
        <w:shd w:val="clear" w:color="5D8AC2" w:fill="5D8AC2"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Color="accent1" w:themeTint="50"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fill="D99695" w:themeColor="accent2" w:themeTint="97" w:themeFill="accent2" w:themeFillTint="97"/>
      </w:tcPr>
    </w:tblStylePr>
    <w:tblStylePr w:type="lastRow">
      <w:rPr>
        <w:rFonts w:ascii="Arial" w:hAnsi="Arial"/>
        <w:color w:val="F2F2F2"/>
        <w:sz w:val="22"/>
      </w:rPr>
      <w:tblPr/>
      <w:tcPr>
        <w:shd w:val="clear" w:color="D99695" w:fill="D99695" w:themeColor="accent2" w:themeTint="97" w:themeFill="accent2" w:themeFillTint="97"/>
      </w:tcPr>
    </w:tblStylePr>
    <w:tblStylePr w:type="firstCol">
      <w:rPr>
        <w:rFonts w:ascii="Arial" w:hAnsi="Arial"/>
        <w:color w:val="F2F2F2"/>
        <w:sz w:val="22"/>
      </w:rPr>
      <w:tblPr/>
      <w:tcPr>
        <w:shd w:val="clear" w:color="D99695" w:fill="D99695" w:themeColor="accent2" w:themeTint="97" w:themeFill="accent2" w:themeFillTint="97"/>
      </w:tcPr>
    </w:tblStylePr>
    <w:tblStylePr w:type="lastCol">
      <w:rPr>
        <w:rFonts w:ascii="Arial" w:hAnsi="Arial"/>
        <w:color w:val="F2F2F2"/>
        <w:sz w:val="22"/>
      </w:rPr>
      <w:tblPr/>
      <w:tcPr>
        <w:shd w:val="clear" w:color="D99695" w:fill="D99695"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Color="accent2" w:themeTint="32"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fill="9ABB59" w:themeColor="accent3" w:themeTint="FE" w:themeFill="accent3" w:themeFillTint="FE"/>
      </w:tcPr>
    </w:tblStylePr>
    <w:tblStylePr w:type="lastRow">
      <w:rPr>
        <w:rFonts w:ascii="Arial" w:hAnsi="Arial"/>
        <w:color w:val="F2F2F2"/>
        <w:sz w:val="22"/>
      </w:rPr>
      <w:tblPr/>
      <w:tcPr>
        <w:shd w:val="clear" w:color="9ABB59" w:fill="9ABB59" w:themeColor="accent3" w:themeTint="FE" w:themeFill="accent3" w:themeFillTint="FE"/>
      </w:tcPr>
    </w:tblStylePr>
    <w:tblStylePr w:type="firstCol">
      <w:rPr>
        <w:rFonts w:ascii="Arial" w:hAnsi="Arial"/>
        <w:color w:val="F2F2F2"/>
        <w:sz w:val="22"/>
      </w:rPr>
      <w:tblPr/>
      <w:tcPr>
        <w:shd w:val="clear" w:color="9ABB59" w:fill="9ABB59" w:themeColor="accent3" w:themeTint="FE" w:themeFill="accent3" w:themeFillTint="FE"/>
      </w:tcPr>
    </w:tblStylePr>
    <w:tblStylePr w:type="lastCol">
      <w:rPr>
        <w:rFonts w:ascii="Arial" w:hAnsi="Arial"/>
        <w:color w:val="F2F2F2"/>
        <w:sz w:val="22"/>
      </w:rPr>
      <w:tblPr/>
      <w:tcPr>
        <w:shd w:val="clear" w:color="9ABB59" w:fill="9ABB59"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Color="accent3" w:themeTint="34"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fill="B2A1C6" w:themeColor="accent4" w:themeTint="9A" w:themeFill="accent4" w:themeFillTint="9A"/>
      </w:tcPr>
    </w:tblStylePr>
    <w:tblStylePr w:type="lastRow">
      <w:rPr>
        <w:rFonts w:ascii="Arial" w:hAnsi="Arial"/>
        <w:color w:val="F2F2F2"/>
        <w:sz w:val="22"/>
      </w:rPr>
      <w:tblPr/>
      <w:tcPr>
        <w:shd w:val="clear" w:color="B2A1C6" w:fill="B2A1C6" w:themeColor="accent4" w:themeTint="9A" w:themeFill="accent4" w:themeFillTint="9A"/>
      </w:tcPr>
    </w:tblStylePr>
    <w:tblStylePr w:type="firstCol">
      <w:rPr>
        <w:rFonts w:ascii="Arial" w:hAnsi="Arial"/>
        <w:color w:val="F2F2F2"/>
        <w:sz w:val="22"/>
      </w:rPr>
      <w:tblPr/>
      <w:tcPr>
        <w:shd w:val="clear" w:color="B2A1C6" w:fill="B2A1C6" w:themeColor="accent4" w:themeTint="9A" w:themeFill="accent4" w:themeFillTint="9A"/>
      </w:tcPr>
    </w:tblStylePr>
    <w:tblStylePr w:type="lastCol">
      <w:rPr>
        <w:rFonts w:ascii="Arial" w:hAnsi="Arial"/>
        <w:color w:val="F2F2F2"/>
        <w:sz w:val="22"/>
      </w:rPr>
      <w:tblPr/>
      <w:tcPr>
        <w:shd w:val="clear" w:color="B2A1C6" w:fill="B2A1C6"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Color="accent4" w:themeTint="34"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fill="4BACC6" w:themeColor="accent5" w:themeFill="accent5"/>
      </w:tcPr>
    </w:tblStylePr>
    <w:tblStylePr w:type="lastRow">
      <w:rPr>
        <w:rFonts w:ascii="Arial" w:hAnsi="Arial"/>
        <w:color w:val="F2F2F2"/>
        <w:sz w:val="22"/>
      </w:rPr>
      <w:tblPr/>
      <w:tcPr>
        <w:shd w:val="clear" w:color="4BACC6" w:fill="4BACC6" w:themeColor="accent5" w:themeFill="accent5"/>
      </w:tcPr>
    </w:tblStylePr>
    <w:tblStylePr w:type="firstCol">
      <w:rPr>
        <w:rFonts w:ascii="Arial" w:hAnsi="Arial"/>
        <w:color w:val="F2F2F2"/>
        <w:sz w:val="22"/>
      </w:rPr>
      <w:tblPr/>
      <w:tcPr>
        <w:shd w:val="clear" w:color="4BACC6" w:fill="4BACC6" w:themeColor="accent5" w:themeFill="accent5"/>
      </w:tcPr>
    </w:tblStylePr>
    <w:tblStylePr w:type="lastCol">
      <w:rPr>
        <w:rFonts w:ascii="Arial" w:hAnsi="Arial"/>
        <w:color w:val="F2F2F2"/>
        <w:sz w:val="22"/>
      </w:rPr>
      <w:tblPr/>
      <w:tcPr>
        <w:shd w:val="clear" w:color="4BACC6" w:fill="4BACC6"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Color="accent5" w:themeTint="34"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fill="F79646" w:themeColor="accent6" w:themeFill="accent6"/>
      </w:tcPr>
    </w:tblStylePr>
    <w:tblStylePr w:type="lastRow">
      <w:rPr>
        <w:rFonts w:ascii="Arial" w:hAnsi="Arial"/>
        <w:color w:val="F2F2F2"/>
        <w:sz w:val="22"/>
      </w:rPr>
      <w:tblPr/>
      <w:tcPr>
        <w:shd w:val="clear" w:color="F79646" w:fill="F79646" w:themeColor="accent6" w:themeFill="accent6"/>
      </w:tcPr>
    </w:tblStylePr>
    <w:tblStylePr w:type="firstCol">
      <w:rPr>
        <w:rFonts w:ascii="Arial" w:hAnsi="Arial"/>
        <w:color w:val="F2F2F2"/>
        <w:sz w:val="22"/>
      </w:rPr>
      <w:tblPr/>
      <w:tcPr>
        <w:shd w:val="clear" w:color="F79646" w:fill="F79646" w:themeColor="accent6" w:themeFill="accent6"/>
      </w:tcPr>
    </w:tblStylePr>
    <w:tblStylePr w:type="lastCol">
      <w:rPr>
        <w:rFonts w:ascii="Arial" w:hAnsi="Arial"/>
        <w:color w:val="F2F2F2"/>
        <w:sz w:val="22"/>
      </w:rPr>
      <w:tblPr/>
      <w:tcPr>
        <w:shd w:val="clear" w:color="F79646" w:fill="F79646"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Color="accent6" w:themeTint="34"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fill="5D8AC2" w:themeColor="accent1" w:themeTint="EA" w:themeFill="accent1" w:themeFillTint="EA"/>
      </w:tcPr>
    </w:tblStylePr>
    <w:tblStylePr w:type="lastRow">
      <w:rPr>
        <w:rFonts w:ascii="Arial" w:hAnsi="Arial"/>
        <w:color w:val="F2F2F2"/>
        <w:sz w:val="22"/>
      </w:rPr>
      <w:tblPr/>
      <w:tcPr>
        <w:shd w:val="clear" w:color="5D8AC2" w:fill="5D8AC2" w:themeColor="accent1" w:themeTint="EA" w:themeFill="accent1" w:themeFillTint="EA"/>
      </w:tcPr>
    </w:tblStylePr>
    <w:tblStylePr w:type="firstCol">
      <w:rPr>
        <w:rFonts w:ascii="Arial" w:hAnsi="Arial"/>
        <w:color w:val="F2F2F2"/>
        <w:sz w:val="22"/>
      </w:rPr>
      <w:tblPr/>
      <w:tcPr>
        <w:shd w:val="clear" w:color="5D8AC2" w:fill="5D8AC2" w:themeColor="accent1" w:themeTint="EA" w:themeFill="accent1" w:themeFillTint="EA"/>
      </w:tcPr>
    </w:tblStylePr>
    <w:tblStylePr w:type="lastCol">
      <w:rPr>
        <w:rFonts w:ascii="Arial" w:hAnsi="Arial"/>
        <w:color w:val="F2F2F2"/>
        <w:sz w:val="22"/>
      </w:rPr>
      <w:tblPr/>
      <w:tcPr>
        <w:shd w:val="clear" w:color="5D8AC2" w:fill="5D8AC2"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Color="accent1" w:themeTint="50"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fill="D99695" w:themeColor="accent2" w:themeTint="97" w:themeFill="accent2" w:themeFillTint="97"/>
      </w:tcPr>
    </w:tblStylePr>
    <w:tblStylePr w:type="lastRow">
      <w:rPr>
        <w:rFonts w:ascii="Arial" w:hAnsi="Arial"/>
        <w:color w:val="F2F2F2"/>
        <w:sz w:val="22"/>
      </w:rPr>
      <w:tblPr/>
      <w:tcPr>
        <w:shd w:val="clear" w:color="D99695" w:fill="D99695" w:themeColor="accent2" w:themeTint="97" w:themeFill="accent2" w:themeFillTint="97"/>
      </w:tcPr>
    </w:tblStylePr>
    <w:tblStylePr w:type="firstCol">
      <w:rPr>
        <w:rFonts w:ascii="Arial" w:hAnsi="Arial"/>
        <w:color w:val="F2F2F2"/>
        <w:sz w:val="22"/>
      </w:rPr>
      <w:tblPr/>
      <w:tcPr>
        <w:shd w:val="clear" w:color="D99695" w:fill="D99695" w:themeColor="accent2" w:themeTint="97" w:themeFill="accent2" w:themeFillTint="97"/>
      </w:tcPr>
    </w:tblStylePr>
    <w:tblStylePr w:type="lastCol">
      <w:rPr>
        <w:rFonts w:ascii="Arial" w:hAnsi="Arial"/>
        <w:color w:val="F2F2F2"/>
        <w:sz w:val="22"/>
      </w:rPr>
      <w:tblPr/>
      <w:tcPr>
        <w:shd w:val="clear" w:color="D99695" w:fill="D99695"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Color="accent2" w:themeTint="32"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fill="9ABB59" w:themeColor="accent3" w:themeTint="FE" w:themeFill="accent3" w:themeFillTint="FE"/>
      </w:tcPr>
    </w:tblStylePr>
    <w:tblStylePr w:type="lastRow">
      <w:rPr>
        <w:rFonts w:ascii="Arial" w:hAnsi="Arial"/>
        <w:color w:val="F2F2F2"/>
        <w:sz w:val="22"/>
      </w:rPr>
      <w:tblPr/>
      <w:tcPr>
        <w:shd w:val="clear" w:color="9ABB59" w:fill="9ABB59" w:themeColor="accent3" w:themeTint="FE" w:themeFill="accent3" w:themeFillTint="FE"/>
      </w:tcPr>
    </w:tblStylePr>
    <w:tblStylePr w:type="firstCol">
      <w:rPr>
        <w:rFonts w:ascii="Arial" w:hAnsi="Arial"/>
        <w:color w:val="F2F2F2"/>
        <w:sz w:val="22"/>
      </w:rPr>
      <w:tblPr/>
      <w:tcPr>
        <w:shd w:val="clear" w:color="9ABB59" w:fill="9ABB59" w:themeColor="accent3" w:themeTint="FE" w:themeFill="accent3" w:themeFillTint="FE"/>
      </w:tcPr>
    </w:tblStylePr>
    <w:tblStylePr w:type="lastCol">
      <w:rPr>
        <w:rFonts w:ascii="Arial" w:hAnsi="Arial"/>
        <w:color w:val="F2F2F2"/>
        <w:sz w:val="22"/>
      </w:rPr>
      <w:tblPr/>
      <w:tcPr>
        <w:shd w:val="clear" w:color="9ABB59" w:fill="9ABB59"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Color="accent3" w:themeTint="34"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fill="B2A1C6" w:themeColor="accent4" w:themeTint="9A" w:themeFill="accent4" w:themeFillTint="9A"/>
      </w:tcPr>
    </w:tblStylePr>
    <w:tblStylePr w:type="lastRow">
      <w:rPr>
        <w:rFonts w:ascii="Arial" w:hAnsi="Arial"/>
        <w:color w:val="F2F2F2"/>
        <w:sz w:val="22"/>
      </w:rPr>
      <w:tblPr/>
      <w:tcPr>
        <w:shd w:val="clear" w:color="B2A1C6" w:fill="B2A1C6" w:themeColor="accent4" w:themeTint="9A" w:themeFill="accent4" w:themeFillTint="9A"/>
      </w:tcPr>
    </w:tblStylePr>
    <w:tblStylePr w:type="firstCol">
      <w:rPr>
        <w:rFonts w:ascii="Arial" w:hAnsi="Arial"/>
        <w:color w:val="F2F2F2"/>
        <w:sz w:val="22"/>
      </w:rPr>
      <w:tblPr/>
      <w:tcPr>
        <w:shd w:val="clear" w:color="B2A1C6" w:fill="B2A1C6" w:themeColor="accent4" w:themeTint="9A" w:themeFill="accent4" w:themeFillTint="9A"/>
      </w:tcPr>
    </w:tblStylePr>
    <w:tblStylePr w:type="lastCol">
      <w:rPr>
        <w:rFonts w:ascii="Arial" w:hAnsi="Arial"/>
        <w:color w:val="F2F2F2"/>
        <w:sz w:val="22"/>
      </w:rPr>
      <w:tblPr/>
      <w:tcPr>
        <w:shd w:val="clear" w:color="B2A1C6" w:fill="B2A1C6"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Color="accent4" w:themeTint="34"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fill="4BACC6" w:themeColor="accent5" w:themeFill="accent5"/>
      </w:tcPr>
    </w:tblStylePr>
    <w:tblStylePr w:type="lastRow">
      <w:rPr>
        <w:rFonts w:ascii="Arial" w:hAnsi="Arial"/>
        <w:color w:val="F2F2F2"/>
        <w:sz w:val="22"/>
      </w:rPr>
      <w:tblPr/>
      <w:tcPr>
        <w:shd w:val="clear" w:color="4BACC6" w:fill="4BACC6" w:themeColor="accent5" w:themeFill="accent5"/>
      </w:tcPr>
    </w:tblStylePr>
    <w:tblStylePr w:type="firstCol">
      <w:rPr>
        <w:rFonts w:ascii="Arial" w:hAnsi="Arial"/>
        <w:color w:val="F2F2F2"/>
        <w:sz w:val="22"/>
      </w:rPr>
      <w:tblPr/>
      <w:tcPr>
        <w:shd w:val="clear" w:color="4BACC6" w:fill="4BACC6" w:themeColor="accent5" w:themeFill="accent5"/>
      </w:tcPr>
    </w:tblStylePr>
    <w:tblStylePr w:type="lastCol">
      <w:rPr>
        <w:rFonts w:ascii="Arial" w:hAnsi="Arial"/>
        <w:color w:val="F2F2F2"/>
        <w:sz w:val="22"/>
      </w:rPr>
      <w:tblPr/>
      <w:tcPr>
        <w:shd w:val="clear" w:color="4BACC6" w:fill="4BACC6"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Color="accent5" w:themeTint="34"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fill="F79646" w:themeColor="accent6" w:themeFill="accent6"/>
      </w:tcPr>
    </w:tblStylePr>
    <w:tblStylePr w:type="lastRow">
      <w:rPr>
        <w:rFonts w:ascii="Arial" w:hAnsi="Arial"/>
        <w:color w:val="F2F2F2"/>
        <w:sz w:val="22"/>
      </w:rPr>
      <w:tblPr/>
      <w:tcPr>
        <w:shd w:val="clear" w:color="F79646" w:fill="F79646" w:themeColor="accent6" w:themeFill="accent6"/>
      </w:tcPr>
    </w:tblStylePr>
    <w:tblStylePr w:type="firstCol">
      <w:rPr>
        <w:rFonts w:ascii="Arial" w:hAnsi="Arial"/>
        <w:color w:val="F2F2F2"/>
        <w:sz w:val="22"/>
      </w:rPr>
      <w:tblPr/>
      <w:tcPr>
        <w:shd w:val="clear" w:color="F79646" w:fill="F79646" w:themeColor="accent6" w:themeFill="accent6"/>
      </w:tcPr>
    </w:tblStylePr>
    <w:tblStylePr w:type="lastCol">
      <w:rPr>
        <w:rFonts w:ascii="Arial" w:hAnsi="Arial"/>
        <w:color w:val="F2F2F2"/>
        <w:sz w:val="22"/>
      </w:rPr>
      <w:tblPr/>
      <w:tcPr>
        <w:shd w:val="clear" w:color="F79646" w:fill="F79646"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Color="accent6" w:themeTint="34"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rPr>
      <w:color w:val="0563C1"/>
      <w:u w:val="single"/>
    </w:rPr>
  </w:style>
  <w:style w:type="paragraph" w:styleId="FootnoteText">
    <w:name w:val="footnote text"/>
    <w:basedOn w:val="Normal"/>
    <w:link w:val="22"/>
    <w:pPr>
      <w:spacing w:after="0" w:line="240" w:lineRule="auto"/>
    </w:pPr>
    <w:rPr>
      <w:sz w:val="18"/>
      <w:lang w:eastAsia="en-US"/>
    </w:rPr>
  </w:style>
  <w:style w:type="character" w:styleId="FootnoteReference">
    <w:name w:val="footnote reference"/>
    <w:basedOn w:val="DefaultParagraphFont"/>
    <w:rPr>
      <w:vertAlign w:val="superscript"/>
    </w:rPr>
  </w:style>
  <w:style w:type="paragraph" w:styleId="EndnoteText">
    <w:name w:val="endnote text"/>
    <w:basedOn w:val="Normal"/>
    <w:link w:val="14"/>
    <w:pPr>
      <w:spacing w:after="0" w:line="240" w:lineRule="auto"/>
    </w:pPr>
    <w:rPr>
      <w:sz w:val="20"/>
    </w:rPr>
  </w:style>
  <w:style w:type="character" w:styleId="EndnoteReference">
    <w:name w:val="endnote reference"/>
    <w:basedOn w:val="DefaultParagraphFont"/>
    <w:rPr>
      <w:vertAlign w:val="superscript"/>
    </w:rPr>
  </w:style>
  <w:style w:type="paragraph" w:styleId="TOC1">
    <w:name w:val="toc 1"/>
    <w:basedOn w:val="Normal"/>
    <w:next w:val="Normal"/>
    <w:pPr>
      <w:spacing w:after="57"/>
    </w:pPr>
  </w:style>
  <w:style w:type="paragraph" w:styleId="TOC2">
    <w:name w:val="toc 2"/>
    <w:basedOn w:val="Normal"/>
    <w:next w:val="Normal"/>
    <w:pPr>
      <w:spacing w:after="57"/>
      <w:ind w:left="283"/>
    </w:pPr>
  </w:style>
  <w:style w:type="paragraph" w:styleId="TOC3">
    <w:name w:val="toc 3"/>
    <w:basedOn w:val="Normal"/>
    <w:next w:val="Normal"/>
    <w:pPr>
      <w:spacing w:after="57"/>
      <w:ind w:left="567"/>
    </w:pPr>
  </w:style>
  <w:style w:type="paragraph" w:styleId="TOC4">
    <w:name w:val="toc 4"/>
    <w:basedOn w:val="Normal"/>
    <w:next w:val="Normal"/>
    <w:pPr>
      <w:spacing w:after="57"/>
      <w:ind w:left="850"/>
    </w:pPr>
  </w:style>
  <w:style w:type="paragraph" w:styleId="TOC5">
    <w:name w:val="toc 5"/>
    <w:basedOn w:val="Normal"/>
    <w:next w:val="Normal"/>
    <w:pPr>
      <w:spacing w:after="57"/>
      <w:ind w:left="1134"/>
    </w:pPr>
  </w:style>
  <w:style w:type="paragraph" w:styleId="TOC6">
    <w:name w:val="toc 6"/>
    <w:basedOn w:val="Normal"/>
    <w:next w:val="Normal"/>
    <w:pPr>
      <w:spacing w:after="57"/>
      <w:ind w:left="1417"/>
    </w:pPr>
  </w:style>
  <w:style w:type="paragraph" w:styleId="TOC7">
    <w:name w:val="toc 7"/>
    <w:basedOn w:val="Normal"/>
    <w:next w:val="Normal"/>
    <w:pPr>
      <w:spacing w:after="57"/>
      <w:ind w:left="1701"/>
    </w:pPr>
  </w:style>
  <w:style w:type="paragraph" w:styleId="TOC8">
    <w:name w:val="toc 8"/>
    <w:basedOn w:val="Normal"/>
    <w:next w:val="Normal"/>
    <w:pPr>
      <w:spacing w:after="57"/>
      <w:ind w:left="1984"/>
    </w:pPr>
  </w:style>
  <w:style w:type="paragraph" w:styleId="TOC9">
    <w:name w:val="toc 9"/>
    <w:basedOn w:val="Normal"/>
    <w:next w:val="Normal"/>
    <w:pPr>
      <w:spacing w:after="57"/>
      <w:ind w:left="2268"/>
    </w:pPr>
  </w:style>
  <w:style w:type="character" w:customStyle="1" w:styleId="11">
    <w:name w:val="Заголовок 1 Знак1"/>
    <w:link w:val="Heading1"/>
    <w:rPr>
      <w:rFonts w:ascii="Arial" w:eastAsia="Arial" w:hAnsi="Arial" w:cs="Arial"/>
      <w:sz w:val="40"/>
      <w:szCs w:val="40"/>
    </w:rPr>
  </w:style>
  <w:style w:type="character" w:customStyle="1" w:styleId="21">
    <w:name w:val="Заголовок 2 Знак1"/>
    <w:link w:val="Heading2"/>
    <w:rPr>
      <w:rFonts w:ascii="Arial" w:eastAsia="Arial" w:hAnsi="Arial" w:cs="Arial"/>
      <w:sz w:val="34"/>
    </w:rPr>
  </w:style>
  <w:style w:type="character" w:customStyle="1" w:styleId="31">
    <w:name w:val="Заголовок 3 Знак1"/>
    <w:link w:val="Heading3"/>
    <w:rPr>
      <w:rFonts w:ascii="Arial" w:eastAsia="Arial" w:hAnsi="Arial" w:cs="Arial"/>
      <w:sz w:val="30"/>
      <w:szCs w:val="30"/>
    </w:rPr>
  </w:style>
  <w:style w:type="character" w:customStyle="1" w:styleId="41">
    <w:name w:val="Заголовок 4 Знак1"/>
    <w:link w:val="Heading4"/>
    <w:rPr>
      <w:rFonts w:ascii="Arial" w:eastAsia="Arial" w:hAnsi="Arial" w:cs="Arial"/>
      <w:b/>
      <w:bCs/>
      <w:sz w:val="26"/>
      <w:szCs w:val="26"/>
    </w:rPr>
  </w:style>
  <w:style w:type="character" w:customStyle="1" w:styleId="51">
    <w:name w:val="Заголовок 5 Знак1"/>
    <w:link w:val="Heading5"/>
    <w:rPr>
      <w:rFonts w:ascii="Arial" w:eastAsia="Arial" w:hAnsi="Arial" w:cs="Arial"/>
      <w:b/>
      <w:bCs/>
      <w:sz w:val="24"/>
      <w:szCs w:val="24"/>
    </w:rPr>
  </w:style>
  <w:style w:type="character" w:customStyle="1" w:styleId="61">
    <w:name w:val="Заголовок 6 Знак1"/>
    <w:link w:val="Heading6"/>
    <w:rPr>
      <w:rFonts w:ascii="Arial" w:eastAsia="Arial" w:hAnsi="Arial" w:cs="Arial"/>
      <w:b/>
      <w:bCs/>
      <w:sz w:val="22"/>
      <w:szCs w:val="22"/>
    </w:rPr>
  </w:style>
  <w:style w:type="character" w:customStyle="1" w:styleId="71">
    <w:name w:val="Заголовок 7 Знак1"/>
    <w:link w:val="Heading7"/>
    <w:rPr>
      <w:rFonts w:ascii="Arial" w:eastAsia="Arial" w:hAnsi="Arial" w:cs="Arial"/>
      <w:b/>
      <w:bCs/>
      <w:i/>
      <w:iCs/>
      <w:sz w:val="22"/>
      <w:szCs w:val="22"/>
    </w:rPr>
  </w:style>
  <w:style w:type="character" w:customStyle="1" w:styleId="81">
    <w:name w:val="Заголовок 8 Знак1"/>
    <w:link w:val="Heading8"/>
    <w:rPr>
      <w:rFonts w:ascii="Arial" w:eastAsia="Arial" w:hAnsi="Arial" w:cs="Arial"/>
      <w:i/>
      <w:iCs/>
      <w:sz w:val="22"/>
      <w:szCs w:val="22"/>
    </w:rPr>
  </w:style>
  <w:style w:type="character" w:customStyle="1" w:styleId="91">
    <w:name w:val="Заголовок 9 Знак1"/>
    <w:link w:val="Heading9"/>
    <w:rPr>
      <w:rFonts w:ascii="Arial" w:eastAsia="Arial" w:hAnsi="Arial" w:cs="Arial"/>
      <w:i/>
      <w:iCs/>
      <w:sz w:val="21"/>
      <w:szCs w:val="21"/>
    </w:rPr>
  </w:style>
  <w:style w:type="character" w:customStyle="1" w:styleId="1">
    <w:name w:val="Название Знак1"/>
    <w:link w:val="Title"/>
    <w:rPr>
      <w:sz w:val="48"/>
      <w:szCs w:val="48"/>
    </w:rPr>
  </w:style>
  <w:style w:type="character" w:customStyle="1" w:styleId="10">
    <w:name w:val="Подзаголовок Знак1"/>
    <w:link w:val="Subtitle"/>
    <w:rPr>
      <w:sz w:val="24"/>
      <w:szCs w:val="24"/>
    </w:rPr>
  </w:style>
  <w:style w:type="character" w:customStyle="1" w:styleId="QuoteChar">
    <w:name w:val="Quote Char"/>
    <w:rPr>
      <w:i/>
    </w:rPr>
  </w:style>
  <w:style w:type="character" w:customStyle="1" w:styleId="IntenseQuoteChar">
    <w:name w:val="Intense Quote Char"/>
    <w:rPr>
      <w:i/>
    </w:rPr>
  </w:style>
  <w:style w:type="character" w:customStyle="1" w:styleId="12">
    <w:name w:val="Верхний колонтитул Знак1"/>
    <w:basedOn w:val="DefaultParagraphFont"/>
    <w:link w:val="Header"/>
  </w:style>
  <w:style w:type="character" w:customStyle="1" w:styleId="13">
    <w:name w:val="Нижний колонтитул Знак1"/>
    <w:link w:val="Footer"/>
  </w:style>
  <w:style w:type="character" w:customStyle="1" w:styleId="14">
    <w:name w:val="Текст концевой сноски Знак1"/>
    <w:link w:val="EndnoteText"/>
    <w:rPr>
      <w:sz w:val="20"/>
    </w:rPr>
  </w:style>
  <w:style w:type="character" w:customStyle="1" w:styleId="a">
    <w:name w:val="Текст концевой сноски Знак"/>
    <w:rPr>
      <w:sz w:val="20"/>
    </w:rPr>
  </w:style>
  <w:style w:type="character" w:customStyle="1" w:styleId="EndnoteCharacters">
    <w:name w:val="Endnote Characters"/>
    <w:rPr>
      <w:vertAlign w:val="superscript"/>
    </w:rPr>
  </w:style>
  <w:style w:type="character" w:customStyle="1" w:styleId="15">
    <w:name w:val="Заголовок 1 Знак"/>
    <w:rPr>
      <w:rFonts w:ascii="Arial" w:eastAsia="Arial" w:hAnsi="Arial" w:cs="Arial"/>
      <w:sz w:val="40"/>
      <w:szCs w:val="40"/>
    </w:rPr>
  </w:style>
  <w:style w:type="character" w:customStyle="1" w:styleId="2">
    <w:name w:val="Заголовок 2 Знак"/>
    <w:rPr>
      <w:rFonts w:ascii="Arial" w:eastAsia="Arial" w:hAnsi="Arial" w:cs="Arial"/>
      <w:sz w:val="34"/>
    </w:rPr>
  </w:style>
  <w:style w:type="character" w:customStyle="1" w:styleId="3">
    <w:name w:val="Заголовок 3 Знак"/>
    <w:rPr>
      <w:rFonts w:ascii="Arial" w:eastAsia="Arial" w:hAnsi="Arial" w:cs="Arial"/>
      <w:sz w:val="30"/>
      <w:szCs w:val="30"/>
    </w:rPr>
  </w:style>
  <w:style w:type="character" w:customStyle="1" w:styleId="4">
    <w:name w:val="Заголовок 4 Знак"/>
    <w:rPr>
      <w:rFonts w:ascii="Arial" w:eastAsia="Arial" w:hAnsi="Arial" w:cs="Arial"/>
      <w:b/>
      <w:bCs/>
      <w:sz w:val="26"/>
      <w:szCs w:val="26"/>
    </w:rPr>
  </w:style>
  <w:style w:type="character" w:customStyle="1" w:styleId="5">
    <w:name w:val="Заголовок 5 Знак"/>
    <w:rPr>
      <w:rFonts w:ascii="Arial" w:eastAsia="Arial" w:hAnsi="Arial" w:cs="Arial"/>
      <w:b/>
      <w:bCs/>
      <w:sz w:val="24"/>
      <w:szCs w:val="24"/>
    </w:rPr>
  </w:style>
  <w:style w:type="character" w:customStyle="1" w:styleId="6">
    <w:name w:val="Заголовок 6 Знак"/>
    <w:rPr>
      <w:rFonts w:ascii="Arial" w:eastAsia="Arial" w:hAnsi="Arial" w:cs="Arial"/>
      <w:b/>
      <w:bCs/>
      <w:sz w:val="22"/>
      <w:szCs w:val="22"/>
    </w:rPr>
  </w:style>
  <w:style w:type="character" w:customStyle="1" w:styleId="7">
    <w:name w:val="Заголовок 7 Знак"/>
    <w:rPr>
      <w:rFonts w:ascii="Arial" w:eastAsia="Arial" w:hAnsi="Arial" w:cs="Arial"/>
      <w:b/>
      <w:bCs/>
      <w:i/>
      <w:iCs/>
      <w:sz w:val="22"/>
      <w:szCs w:val="22"/>
    </w:rPr>
  </w:style>
  <w:style w:type="character" w:customStyle="1" w:styleId="8">
    <w:name w:val="Заголовок 8 Знак"/>
    <w:rPr>
      <w:rFonts w:ascii="Arial" w:eastAsia="Arial" w:hAnsi="Arial" w:cs="Arial"/>
      <w:i/>
      <w:iCs/>
      <w:sz w:val="22"/>
      <w:szCs w:val="22"/>
    </w:rPr>
  </w:style>
  <w:style w:type="character" w:customStyle="1" w:styleId="9">
    <w:name w:val="Заголовок 9 Знак"/>
    <w:rPr>
      <w:rFonts w:ascii="Arial" w:eastAsia="Arial" w:hAnsi="Arial" w:cs="Arial"/>
      <w:i/>
      <w:iCs/>
      <w:sz w:val="21"/>
      <w:szCs w:val="21"/>
    </w:rPr>
  </w:style>
  <w:style w:type="character" w:customStyle="1" w:styleId="a0">
    <w:name w:val="Название Знак"/>
    <w:rPr>
      <w:sz w:val="48"/>
      <w:szCs w:val="48"/>
    </w:rPr>
  </w:style>
  <w:style w:type="character" w:customStyle="1" w:styleId="a1">
    <w:name w:val="Подзаголовок Знак"/>
    <w:rPr>
      <w:sz w:val="24"/>
      <w:szCs w:val="24"/>
    </w:rPr>
  </w:style>
  <w:style w:type="character" w:customStyle="1" w:styleId="20">
    <w:name w:val="Цитата 2 Знак"/>
    <w:rPr>
      <w:i/>
    </w:rPr>
  </w:style>
  <w:style w:type="character" w:customStyle="1" w:styleId="a2">
    <w:name w:val="Выделенная цитата Знак"/>
    <w:rPr>
      <w:i/>
    </w:rPr>
  </w:style>
  <w:style w:type="character" w:customStyle="1" w:styleId="a3">
    <w:name w:val="Верхний колонтитул Знак"/>
    <w:basedOn w:val="DefaultParagraphFont"/>
  </w:style>
  <w:style w:type="character" w:customStyle="1" w:styleId="FooterChar">
    <w:name w:val="Footer Char"/>
    <w:basedOn w:val="DefaultParagraphFont"/>
  </w:style>
  <w:style w:type="character" w:customStyle="1" w:styleId="a4">
    <w:name w:val="Нижний колонтитул Знак"/>
  </w:style>
  <w:style w:type="character" w:customStyle="1" w:styleId="22">
    <w:name w:val="Текст сноски Знак2"/>
    <w:link w:val="FootnoteText"/>
    <w:rPr>
      <w:sz w:val="18"/>
    </w:rPr>
  </w:style>
  <w:style w:type="character" w:customStyle="1" w:styleId="16">
    <w:name w:val="Текст сноски Знак1"/>
    <w:rPr>
      <w:sz w:val="18"/>
    </w:rPr>
  </w:style>
  <w:style w:type="character" w:customStyle="1" w:styleId="FootnoteCharacters">
    <w:name w:val="Footnote Characters"/>
    <w:rPr>
      <w:vertAlign w:val="superscript"/>
    </w:rPr>
  </w:style>
  <w:style w:type="character" w:customStyle="1" w:styleId="a5">
    <w:name w:val="Текст сноски Знак"/>
    <w:rPr>
      <w:rFonts w:ascii="Calibri" w:eastAsia="Calibri" w:hAnsi="Calibri" w:cs="Calibri"/>
      <w:sz w:val="20"/>
      <w:szCs w:val="20"/>
      <w:lang w:eastAsia="ru-RU"/>
    </w:rPr>
  </w:style>
  <w:style w:type="character" w:customStyle="1" w:styleId="23">
    <w:name w:val="Основной текст (2)_"/>
    <w:rPr>
      <w:rFonts w:eastAsia="Times New Roman" w:cs="Times New Roman"/>
      <w:shd w:val="clear" w:color="auto" w:fill="FFFFFF"/>
    </w:rPr>
  </w:style>
  <w:style w:type="character" w:customStyle="1" w:styleId="a6">
    <w:name w:val="Символ сноски"/>
  </w:style>
  <w:style w:type="character" w:customStyle="1" w:styleId="a7">
    <w:name w:val="Текст выноски Знак"/>
    <w:rPr>
      <w:rFonts w:ascii="Segoe UI" w:hAnsi="Segoe UI" w:cs="Segoe UI"/>
      <w:sz w:val="18"/>
      <w:szCs w:val="18"/>
      <w:lang w:eastAsia="ru-RU"/>
    </w:rPr>
  </w:style>
  <w:style w:type="character" w:styleId="CommentReference">
    <w:name w:val="annotation reference"/>
    <w:rPr>
      <w:sz w:val="16"/>
      <w:szCs w:val="16"/>
    </w:rPr>
  </w:style>
  <w:style w:type="character" w:customStyle="1" w:styleId="a8">
    <w:name w:val="Текст примечания Знак"/>
    <w:uiPriority w:val="99"/>
    <w:rPr>
      <w:sz w:val="20"/>
      <w:szCs w:val="20"/>
      <w:lang w:eastAsia="ru-RU"/>
    </w:rPr>
  </w:style>
  <w:style w:type="character" w:customStyle="1" w:styleId="a9">
    <w:name w:val="Тема примечания Знак"/>
    <w:rPr>
      <w:b/>
      <w:bCs/>
      <w:sz w:val="20"/>
      <w:szCs w:val="20"/>
      <w:lang w:eastAsia="ru-RU"/>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Times New Roman"/>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eastAsia="Arial" w:cs="Arial"/>
    </w:rPr>
  </w:style>
  <w:style w:type="character" w:customStyle="1" w:styleId="ListLabel10">
    <w:name w:val="ListLabel 10"/>
    <w:rPr>
      <w:rFonts w:eastAsia="Courier New" w:cs="Courier New"/>
    </w:rPr>
  </w:style>
  <w:style w:type="character" w:customStyle="1" w:styleId="ListLabel11">
    <w:name w:val="ListLabel 11"/>
    <w:rPr>
      <w:rFonts w:eastAsia="Wingdings" w:cs="Wingdings"/>
    </w:rPr>
  </w:style>
  <w:style w:type="character" w:customStyle="1" w:styleId="ListLabel12">
    <w:name w:val="ListLabel 12"/>
    <w:rPr>
      <w:rFonts w:eastAsia="Symbol" w:cs="Symbol"/>
    </w:rPr>
  </w:style>
  <w:style w:type="character" w:customStyle="1" w:styleId="ListLabel13">
    <w:name w:val="ListLabel 13"/>
    <w:rPr>
      <w:rFonts w:eastAsia="Courier New" w:cs="Courier New"/>
    </w:rPr>
  </w:style>
  <w:style w:type="character" w:customStyle="1" w:styleId="ListLabel14">
    <w:name w:val="ListLabel 14"/>
    <w:rPr>
      <w:rFonts w:eastAsia="Wingdings" w:cs="Wingdings"/>
    </w:rPr>
  </w:style>
  <w:style w:type="character" w:customStyle="1" w:styleId="ListLabel15">
    <w:name w:val="ListLabel 15"/>
    <w:rPr>
      <w:rFonts w:eastAsia="Symbol" w:cs="Symbol"/>
    </w:rPr>
  </w:style>
  <w:style w:type="character" w:customStyle="1" w:styleId="ListLabel16">
    <w:name w:val="ListLabel 16"/>
    <w:rPr>
      <w:rFonts w:eastAsia="Courier New" w:cs="Courier New"/>
    </w:rPr>
  </w:style>
  <w:style w:type="character" w:customStyle="1" w:styleId="ListLabel17">
    <w:name w:val="ListLabel 17"/>
    <w:rPr>
      <w:rFonts w:eastAsia="Wingdings" w:cs="Wingdings"/>
    </w:rPr>
  </w:style>
  <w:style w:type="character" w:customStyle="1" w:styleId="ListLabel18">
    <w:name w:val="ListLabel 18"/>
    <w:rPr>
      <w:rFonts w:eastAsia="Arial" w:cs="Arial"/>
    </w:rPr>
  </w:style>
  <w:style w:type="character" w:customStyle="1" w:styleId="ListLabel19">
    <w:name w:val="ListLabel 19"/>
    <w:rPr>
      <w:rFonts w:eastAsia="Courier New" w:cs="Courier New"/>
    </w:rPr>
  </w:style>
  <w:style w:type="character" w:customStyle="1" w:styleId="ListLabel20">
    <w:name w:val="ListLabel 20"/>
    <w:rPr>
      <w:rFonts w:eastAsia="Wingdings" w:cs="Wingdings"/>
    </w:rPr>
  </w:style>
  <w:style w:type="character" w:customStyle="1" w:styleId="ListLabel21">
    <w:name w:val="ListLabel 21"/>
    <w:rPr>
      <w:rFonts w:eastAsia="Symbol" w:cs="Symbol"/>
    </w:rPr>
  </w:style>
  <w:style w:type="character" w:customStyle="1" w:styleId="ListLabel22">
    <w:name w:val="ListLabel 22"/>
    <w:rPr>
      <w:rFonts w:eastAsia="Courier New" w:cs="Courier New"/>
    </w:rPr>
  </w:style>
  <w:style w:type="character" w:customStyle="1" w:styleId="ListLabel23">
    <w:name w:val="ListLabel 23"/>
    <w:rPr>
      <w:rFonts w:eastAsia="Wingdings" w:cs="Wingdings"/>
    </w:rPr>
  </w:style>
  <w:style w:type="character" w:customStyle="1" w:styleId="ListLabel24">
    <w:name w:val="ListLabel 24"/>
    <w:rPr>
      <w:rFonts w:eastAsia="Symbol" w:cs="Symbol"/>
    </w:rPr>
  </w:style>
  <w:style w:type="character" w:customStyle="1" w:styleId="ListLabel25">
    <w:name w:val="ListLabel 25"/>
    <w:rPr>
      <w:rFonts w:eastAsia="Courier New" w:cs="Courier New"/>
    </w:rPr>
  </w:style>
  <w:style w:type="character" w:customStyle="1" w:styleId="ListLabel26">
    <w:name w:val="ListLabel 26"/>
    <w:rPr>
      <w:rFonts w:eastAsia="Wingdings" w:cs="Wingdings"/>
    </w:rPr>
  </w:style>
  <w:style w:type="character" w:customStyle="1" w:styleId="ListLabel27">
    <w:name w:val="ListLabel 27"/>
    <w:rPr>
      <w:rFonts w:eastAsia="Symbol" w:cs="Symbol"/>
    </w:rPr>
  </w:style>
  <w:style w:type="character" w:customStyle="1" w:styleId="ListLabel28">
    <w:name w:val="ListLabel 28"/>
    <w:rPr>
      <w:rFonts w:eastAsia="Courier New" w:cs="Courier New"/>
    </w:rPr>
  </w:style>
  <w:style w:type="character" w:customStyle="1" w:styleId="ListLabel29">
    <w:name w:val="ListLabel 29"/>
    <w:rPr>
      <w:rFonts w:eastAsia="Wingdings" w:cs="Wingdings"/>
    </w:rPr>
  </w:style>
  <w:style w:type="character" w:customStyle="1" w:styleId="ListLabel30">
    <w:name w:val="ListLabel 30"/>
    <w:rPr>
      <w:rFonts w:eastAsia="Symbol" w:cs="Symbol"/>
    </w:rPr>
  </w:style>
  <w:style w:type="character" w:customStyle="1" w:styleId="ListLabel31">
    <w:name w:val="ListLabel 31"/>
    <w:rPr>
      <w:rFonts w:eastAsia="Courier New" w:cs="Courier New"/>
    </w:rPr>
  </w:style>
  <w:style w:type="character" w:customStyle="1" w:styleId="ListLabel32">
    <w:name w:val="ListLabel 32"/>
    <w:rPr>
      <w:rFonts w:eastAsia="Wingdings" w:cs="Wingdings"/>
    </w:rPr>
  </w:style>
  <w:style w:type="character" w:customStyle="1" w:styleId="ListLabel33">
    <w:name w:val="ListLabel 33"/>
    <w:rPr>
      <w:rFonts w:eastAsia="Symbol" w:cs="Symbol"/>
    </w:rPr>
  </w:style>
  <w:style w:type="character" w:customStyle="1" w:styleId="ListLabel34">
    <w:name w:val="ListLabel 34"/>
    <w:rPr>
      <w:rFonts w:eastAsia="Courier New" w:cs="Courier New"/>
    </w:rPr>
  </w:style>
  <w:style w:type="character" w:customStyle="1" w:styleId="ListLabel35">
    <w:name w:val="ListLabel 35"/>
    <w:rPr>
      <w:rFonts w:eastAsia="Wingdings" w:cs="Wingdings"/>
    </w:rPr>
  </w:style>
  <w:style w:type="character" w:customStyle="1" w:styleId="ListLabel36">
    <w:name w:val="ListLabel 36"/>
    <w:rPr>
      <w:rFonts w:eastAsia="Symbol" w:cs="Symbol"/>
    </w:rPr>
  </w:style>
  <w:style w:type="character" w:customStyle="1" w:styleId="ListLabel37">
    <w:name w:val="ListLabel 37"/>
    <w:rPr>
      <w:rFonts w:eastAsia="Courier New" w:cs="Courier New"/>
    </w:rPr>
  </w:style>
  <w:style w:type="character" w:customStyle="1" w:styleId="ListLabel38">
    <w:name w:val="ListLabel 38"/>
    <w:rPr>
      <w:rFonts w:eastAsia="Wingdings" w:cs="Wingdings"/>
    </w:rPr>
  </w:style>
  <w:style w:type="character" w:customStyle="1" w:styleId="ListLabel39">
    <w:name w:val="ListLabel 39"/>
    <w:rPr>
      <w:rFonts w:eastAsia="Symbol" w:cs="Symbol"/>
    </w:rPr>
  </w:style>
  <w:style w:type="character" w:customStyle="1" w:styleId="ListLabel40">
    <w:name w:val="ListLabel 40"/>
    <w:rPr>
      <w:rFonts w:eastAsia="Courier New" w:cs="Courier New"/>
    </w:rPr>
  </w:style>
  <w:style w:type="character" w:customStyle="1" w:styleId="ListLabel41">
    <w:name w:val="ListLabel 41"/>
    <w:rPr>
      <w:rFonts w:eastAsia="Wingdings" w:cs="Wingdings"/>
    </w:rPr>
  </w:style>
  <w:style w:type="character" w:customStyle="1" w:styleId="ListLabel42">
    <w:name w:val="ListLabel 42"/>
    <w:rPr>
      <w:rFonts w:eastAsia="Symbol" w:cs="Symbol"/>
    </w:rPr>
  </w:style>
  <w:style w:type="character" w:customStyle="1" w:styleId="ListLabel43">
    <w:name w:val="ListLabel 43"/>
    <w:rPr>
      <w:rFonts w:eastAsia="Courier New" w:cs="Courier New"/>
    </w:rPr>
  </w:style>
  <w:style w:type="character" w:customStyle="1" w:styleId="ListLabel44">
    <w:name w:val="ListLabel 44"/>
    <w:rPr>
      <w:rFonts w:eastAsia="Wingdings" w:cs="Wingdings"/>
    </w:rPr>
  </w:style>
  <w:style w:type="character" w:customStyle="1" w:styleId="a10">
    <w:name w:val="Символ концевой сноски"/>
  </w:style>
  <w:style w:type="paragraph" w:customStyle="1" w:styleId="a11">
    <w:name w:val="Заголовок"/>
    <w:basedOn w:val="Normal"/>
    <w:next w:val="BodyText"/>
    <w:pPr>
      <w:keepNext/>
      <w:spacing w:before="240" w:after="120"/>
    </w:pPr>
    <w:rPr>
      <w:rFonts w:ascii="PT Astra Serif" w:eastAsia="Tahoma" w:hAnsi="PT Astra Serif" w:cs="Noto Sans Devanagari"/>
      <w:sz w:val="28"/>
      <w:szCs w:val="28"/>
    </w:rPr>
  </w:style>
  <w:style w:type="paragraph" w:styleId="BodyText">
    <w:name w:val="Body Text"/>
    <w:basedOn w:val="Normal"/>
    <w:pPr>
      <w:spacing w:after="140"/>
    </w:pPr>
  </w:style>
  <w:style w:type="paragraph" w:styleId="List">
    <w:name w:val="List"/>
    <w:basedOn w:val="BodyText"/>
    <w:rPr>
      <w:rFonts w:ascii="PT Astra Serif" w:hAnsi="PT Astra Serif" w:cs="Noto Sans Devanagari"/>
    </w:rPr>
  </w:style>
  <w:style w:type="paragraph" w:customStyle="1" w:styleId="17">
    <w:name w:val="Указатель1"/>
    <w:basedOn w:val="Normal"/>
    <w:pPr>
      <w:suppressLineNumbers/>
    </w:pPr>
    <w:rPr>
      <w:rFonts w:ascii="PT Astra Serif" w:hAnsi="PT Astra Serif" w:cs="Noto Sans Devanagari"/>
    </w:rPr>
  </w:style>
  <w:style w:type="paragraph" w:styleId="TableofFigures">
    <w:name w:val="table of figures"/>
    <w:basedOn w:val="Normal"/>
    <w:next w:val="Normal"/>
    <w:pPr>
      <w:spacing w:after="0"/>
    </w:pPr>
  </w:style>
  <w:style w:type="paragraph" w:styleId="NoSpacing">
    <w:name w:val="No Spacing"/>
    <w:rPr>
      <w:rFonts w:ascii="Calibri" w:eastAsia="Calibri" w:hAnsi="Calibri" w:cs="Calibri"/>
      <w:sz w:val="22"/>
      <w:szCs w:val="22"/>
      <w:lang w:eastAsia="en-US"/>
    </w:rPr>
  </w:style>
  <w:style w:type="paragraph" w:styleId="Quote">
    <w:name w:val="Quote"/>
    <w:basedOn w:val="Normal"/>
    <w:next w:val="Normal"/>
    <w:pPr>
      <w:ind w:left="720" w:right="720"/>
    </w:pPr>
    <w:rPr>
      <w:i/>
    </w:rPr>
  </w:style>
  <w:style w:type="paragraph" w:styleId="IntenseQuote">
    <w:name w:val="Intense Quote"/>
    <w:basedOn w:val="Normal"/>
    <w:next w:val="Normal"/>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12">
    <w:name w:val="Верхний и нижний колонтитулы"/>
    <w:basedOn w:val="Normal"/>
  </w:style>
  <w:style w:type="paragraph" w:styleId="TOCHeading">
    <w:name w:val="TOC Heading"/>
    <w:pPr>
      <w:spacing w:after="160" w:line="259" w:lineRule="auto"/>
    </w:pPr>
    <w:rPr>
      <w:rFonts w:ascii="Calibri" w:eastAsia="Calibri" w:hAnsi="Calibri" w:cs="Calibri"/>
      <w:sz w:val="22"/>
      <w:szCs w:val="22"/>
      <w:lang w:eastAsia="en-US"/>
    </w:rPr>
  </w:style>
  <w:style w:type="paragraph" w:customStyle="1" w:styleId="ConsPlusTitle">
    <w:name w:val="ConsPlusTitle"/>
    <w:pPr>
      <w:widowControl w:val="0"/>
    </w:pPr>
    <w:rPr>
      <w:rFonts w:ascii="Arial" w:eastAsia="Calibri" w:hAnsi="Arial" w:cs="Arial"/>
      <w:b/>
      <w:bCs/>
      <w:lang w:eastAsia="ru-RU"/>
    </w:rPr>
  </w:style>
  <w:style w:type="paragraph" w:styleId="ListParagraph">
    <w:name w:val="List Paragraph"/>
    <w:basedOn w:val="Normal"/>
    <w:uiPriority w:val="34"/>
    <w:qFormat/>
    <w:pPr>
      <w:spacing w:after="160" w:line="259" w:lineRule="auto"/>
      <w:ind w:left="720"/>
      <w:contextualSpacing/>
    </w:pPr>
    <w:rPr>
      <w:rFonts w:ascii="PT Astra Serif" w:hAnsi="PT Astra Serif" w:cs="Times New Roman"/>
      <w:sz w:val="24"/>
      <w:lang w:eastAsia="en-US"/>
    </w:rPr>
  </w:style>
  <w:style w:type="paragraph" w:customStyle="1" w:styleId="210">
    <w:name w:val="Основной текст 21"/>
    <w:basedOn w:val="Normal"/>
    <w:pPr>
      <w:widowControl w:val="0"/>
      <w:spacing w:after="0" w:line="240" w:lineRule="auto"/>
      <w:ind w:left="567" w:hanging="567"/>
      <w:jc w:val="both"/>
    </w:pPr>
    <w:rPr>
      <w:rFonts w:ascii="Times New Roman" w:eastAsia="Times New Roman" w:hAnsi="Times New Roman" w:cs="Times New Roman"/>
      <w:sz w:val="24"/>
      <w:szCs w:val="20"/>
    </w:rPr>
  </w:style>
  <w:style w:type="paragraph" w:customStyle="1" w:styleId="24">
    <w:name w:val="Основной текст (2)"/>
    <w:basedOn w:val="Normal"/>
    <w:pPr>
      <w:widowControl w:val="0"/>
      <w:shd w:val="clear" w:color="auto" w:fill="FFFFFF"/>
      <w:spacing w:after="60"/>
      <w:ind w:hanging="2160"/>
      <w:jc w:val="center"/>
    </w:pPr>
    <w:rPr>
      <w:rFonts w:eastAsia="Times New Roman" w:cs="Times New Roman"/>
      <w:lang w:eastAsia="en-US"/>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rPr>
      <w:b/>
      <w:bCs/>
    </w:rPr>
  </w:style>
  <w:style w:type="paragraph" w:styleId="Revision">
    <w:name w:val="Revision"/>
    <w:rPr>
      <w:rFonts w:ascii="Calibri" w:eastAsia="Calibri"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1380</Words>
  <Characters>7868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Щенникова</dc:creator>
  <cp:lastModifiedBy>Жидкова Р.Н.</cp:lastModifiedBy>
  <cp:revision>24</cp:revision>
  <dcterms:created xsi:type="dcterms:W3CDTF">2023-04-25T03:44:00Z</dcterms:created>
  <dcterms:modified xsi:type="dcterms:W3CDTF">2025-04-22T03:49:00Z</dcterms:modified>
  <cp:version>917504</cp:version>
</cp:coreProperties>
</file>